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3E" w:rsidRDefault="0076343E">
      <w:pPr>
        <w:pStyle w:val="Ttulo1"/>
        <w:spacing w:after="0" w:line="480" w:lineRule="auto"/>
        <w:ind w:right="-660"/>
        <w:rPr>
          <w:color w:val="0000FF"/>
          <w:sz w:val="36"/>
          <w:szCs w:val="36"/>
        </w:rPr>
      </w:pPr>
      <w:bookmarkStart w:id="0" w:name="_heading=h.3ggowiuu3uc5" w:colFirst="0" w:colLast="0"/>
      <w:bookmarkEnd w:id="0"/>
    </w:p>
    <w:sdt>
      <w:sdtPr>
        <w:id w:val="637385509"/>
        <w:docPartObj>
          <w:docPartGallery w:val="Table of Contents"/>
          <w:docPartUnique/>
        </w:docPartObj>
      </w:sdtPr>
      <w:sdtEndPr>
        <w:rPr>
          <w:sz w:val="28"/>
          <w:szCs w:val="28"/>
        </w:rPr>
      </w:sdtEndPr>
      <w:sdtContent>
        <w:p w:rsidR="0076343E" w:rsidRPr="00926274" w:rsidRDefault="00930112">
          <w:pPr>
            <w:widowControl w:val="0"/>
            <w:tabs>
              <w:tab w:val="right" w:leader="dot" w:pos="8503"/>
            </w:tabs>
            <w:spacing w:before="60" w:after="0" w:line="240" w:lineRule="auto"/>
            <w:rPr>
              <w:b/>
              <w:noProof/>
              <w:color w:val="000000"/>
              <w:sz w:val="28"/>
              <w:szCs w:val="28"/>
            </w:rPr>
          </w:pPr>
          <w:r w:rsidRPr="00926274">
            <w:rPr>
              <w:sz w:val="28"/>
              <w:szCs w:val="28"/>
            </w:rPr>
            <w:fldChar w:fldCharType="begin"/>
          </w:r>
          <w:r w:rsidRPr="00926274">
            <w:rPr>
              <w:sz w:val="28"/>
              <w:szCs w:val="28"/>
            </w:rPr>
            <w:instrText xml:space="preserve"> TOC \h \u \z \t "Heading 1,1,Heading 2,2,Heading 3,3,Heading 4,4,Heading 5,5,Heading 6,6,"</w:instrText>
          </w:r>
          <w:r w:rsidRPr="00926274">
            <w:rPr>
              <w:sz w:val="28"/>
              <w:szCs w:val="28"/>
            </w:rPr>
            <w:fldChar w:fldCharType="separate"/>
          </w:r>
          <w:hyperlink w:anchor="_heading=h.awhqzo50j3kb">
            <w:r w:rsidRPr="00926274">
              <w:rPr>
                <w:b/>
                <w:noProof/>
                <w:color w:val="000000"/>
                <w:sz w:val="28"/>
                <w:szCs w:val="28"/>
              </w:rPr>
              <w:t>DEPARTAMENTO EJECUTIVO</w:t>
            </w:r>
            <w:r w:rsidRPr="00926274">
              <w:rPr>
                <w:b/>
                <w:noProof/>
                <w:color w:val="000000"/>
                <w:sz w:val="28"/>
                <w:szCs w:val="28"/>
              </w:rPr>
              <w:tab/>
            </w:r>
          </w:hyperlink>
          <w:r w:rsidRPr="00926274">
            <w:rPr>
              <w:noProof/>
              <w:sz w:val="28"/>
              <w:szCs w:val="28"/>
            </w:rPr>
            <w:fldChar w:fldCharType="begin"/>
          </w:r>
          <w:r w:rsidRPr="00926274">
            <w:rPr>
              <w:noProof/>
              <w:sz w:val="28"/>
              <w:szCs w:val="28"/>
            </w:rPr>
            <w:instrText xml:space="preserve"> PAGEREF _heading=h.awhqzo50j3kb \h </w:instrText>
          </w:r>
          <w:r w:rsidRPr="00926274">
            <w:rPr>
              <w:noProof/>
              <w:sz w:val="28"/>
              <w:szCs w:val="28"/>
            </w:rPr>
          </w:r>
          <w:r w:rsidRPr="00926274">
            <w:rPr>
              <w:noProof/>
              <w:sz w:val="28"/>
              <w:szCs w:val="28"/>
            </w:rPr>
            <w:fldChar w:fldCharType="separate"/>
          </w:r>
          <w:r w:rsidR="0021588A" w:rsidRPr="00926274">
            <w:rPr>
              <w:noProof/>
              <w:sz w:val="28"/>
              <w:szCs w:val="28"/>
            </w:rPr>
            <w:t>2</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j6b0ncbaiy29">
            <w:r w:rsidRPr="00926274">
              <w:rPr>
                <w:noProof/>
                <w:color w:val="000000"/>
                <w:sz w:val="28"/>
                <w:szCs w:val="28"/>
              </w:rPr>
              <w:t>DECRETO N.º20/2024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_heading=h.j6b0ncbaiy29 \h </w:instrText>
          </w:r>
          <w:r w:rsidRPr="00926274">
            <w:rPr>
              <w:noProof/>
              <w:sz w:val="28"/>
              <w:szCs w:val="28"/>
            </w:rPr>
          </w:r>
          <w:r w:rsidRPr="00926274">
            <w:rPr>
              <w:noProof/>
              <w:sz w:val="28"/>
              <w:szCs w:val="28"/>
            </w:rPr>
            <w:fldChar w:fldCharType="separate"/>
          </w:r>
          <w:r w:rsidR="0021588A" w:rsidRPr="00926274">
            <w:rPr>
              <w:noProof/>
              <w:sz w:val="28"/>
              <w:szCs w:val="28"/>
            </w:rPr>
            <w:t>2</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cywmpjruu8wi">
            <w:r w:rsidRPr="00926274">
              <w:rPr>
                <w:noProof/>
                <w:color w:val="000000"/>
                <w:sz w:val="28"/>
                <w:szCs w:val="28"/>
              </w:rPr>
              <w:t>DECRETO N°21/2024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_heading=h.cywmpjruu8wi \h </w:instrText>
          </w:r>
          <w:r w:rsidRPr="00926274">
            <w:rPr>
              <w:noProof/>
              <w:sz w:val="28"/>
              <w:szCs w:val="28"/>
            </w:rPr>
          </w:r>
          <w:r w:rsidRPr="00926274">
            <w:rPr>
              <w:noProof/>
              <w:sz w:val="28"/>
              <w:szCs w:val="28"/>
            </w:rPr>
            <w:fldChar w:fldCharType="separate"/>
          </w:r>
          <w:r w:rsidR="0021588A" w:rsidRPr="00926274">
            <w:rPr>
              <w:noProof/>
              <w:sz w:val="28"/>
              <w:szCs w:val="28"/>
            </w:rPr>
            <w:t>4</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wyyu8aopllrn">
            <w:r w:rsidRPr="00926274">
              <w:rPr>
                <w:noProof/>
                <w:color w:val="000000"/>
                <w:sz w:val="28"/>
                <w:szCs w:val="28"/>
              </w:rPr>
              <w:t>DECRETO Nº 22/2024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_heading=h.wyyu8aopllrn \h </w:instrText>
          </w:r>
          <w:r w:rsidRPr="00926274">
            <w:rPr>
              <w:noProof/>
              <w:sz w:val="28"/>
              <w:szCs w:val="28"/>
            </w:rPr>
          </w:r>
          <w:r w:rsidRPr="00926274">
            <w:rPr>
              <w:noProof/>
              <w:sz w:val="28"/>
              <w:szCs w:val="28"/>
            </w:rPr>
            <w:fldChar w:fldCharType="separate"/>
          </w:r>
          <w:r w:rsidR="0021588A" w:rsidRPr="00926274">
            <w:rPr>
              <w:noProof/>
              <w:sz w:val="28"/>
              <w:szCs w:val="28"/>
            </w:rPr>
            <w:t>6</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baw7dt2todhe">
            <w:r w:rsidRPr="00926274">
              <w:rPr>
                <w:noProof/>
                <w:color w:val="000000"/>
                <w:sz w:val="28"/>
                <w:szCs w:val="28"/>
              </w:rPr>
              <w:t>DECRETO N° 23/2024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_heading=h.baw7dt2todhe \h </w:instrText>
          </w:r>
          <w:r w:rsidRPr="00926274">
            <w:rPr>
              <w:noProof/>
              <w:sz w:val="28"/>
              <w:szCs w:val="28"/>
            </w:rPr>
          </w:r>
          <w:r w:rsidRPr="00926274">
            <w:rPr>
              <w:noProof/>
              <w:sz w:val="28"/>
              <w:szCs w:val="28"/>
            </w:rPr>
            <w:fldChar w:fldCharType="separate"/>
          </w:r>
          <w:r w:rsidR="0021588A" w:rsidRPr="00926274">
            <w:rPr>
              <w:noProof/>
              <w:sz w:val="28"/>
              <w:szCs w:val="28"/>
            </w:rPr>
            <w:t>9</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hm6sjt1mcn2q">
            <w:r w:rsidRPr="00926274">
              <w:rPr>
                <w:noProof/>
                <w:color w:val="000000"/>
                <w:sz w:val="28"/>
                <w:szCs w:val="28"/>
              </w:rPr>
              <w:t>DECRETO Nº 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_heading=h.hm6sjt1mcn2q \h </w:instrText>
          </w:r>
          <w:r w:rsidRPr="00926274">
            <w:rPr>
              <w:noProof/>
              <w:sz w:val="28"/>
              <w:szCs w:val="28"/>
            </w:rPr>
          </w:r>
          <w:r w:rsidRPr="00926274">
            <w:rPr>
              <w:noProof/>
              <w:sz w:val="28"/>
              <w:szCs w:val="28"/>
            </w:rPr>
            <w:fldChar w:fldCharType="separate"/>
          </w:r>
          <w:r w:rsidR="0021588A" w:rsidRPr="00926274">
            <w:rPr>
              <w:noProof/>
              <w:sz w:val="28"/>
              <w:szCs w:val="28"/>
            </w:rPr>
            <w:t>11</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n8j2te98vqfe">
            <w:r w:rsidRPr="00926274">
              <w:rPr>
                <w:noProof/>
                <w:color w:val="000000"/>
                <w:sz w:val="28"/>
                <w:szCs w:val="28"/>
              </w:rPr>
              <w:t>DECRETO Nº   25/2024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_heading=h.n8j2te98vqfe \h </w:instrText>
          </w:r>
          <w:r w:rsidRPr="00926274">
            <w:rPr>
              <w:noProof/>
              <w:sz w:val="28"/>
              <w:szCs w:val="28"/>
            </w:rPr>
          </w:r>
          <w:r w:rsidRPr="00926274">
            <w:rPr>
              <w:noProof/>
              <w:sz w:val="28"/>
              <w:szCs w:val="28"/>
            </w:rPr>
            <w:fldChar w:fldCharType="separate"/>
          </w:r>
          <w:r w:rsidR="0021588A" w:rsidRPr="00926274">
            <w:rPr>
              <w:noProof/>
              <w:sz w:val="28"/>
              <w:szCs w:val="28"/>
            </w:rPr>
            <w:t>12</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sz w:val="28"/>
              <w:szCs w:val="28"/>
            </w:rPr>
          </w:pPr>
          <w:hyperlink w:anchor="_heading=h.7bukrmxad2xt">
            <w:r w:rsidRPr="00926274">
              <w:rPr>
                <w:noProof/>
                <w:color w:val="000000"/>
                <w:sz w:val="28"/>
                <w:szCs w:val="28"/>
              </w:rPr>
              <w:t>DECRETO Nº   26/2024</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_heading=h.7bukrmxad2xt \h </w:instrText>
          </w:r>
          <w:r w:rsidRPr="00926274">
            <w:rPr>
              <w:noProof/>
              <w:sz w:val="28"/>
              <w:szCs w:val="28"/>
            </w:rPr>
          </w:r>
          <w:r w:rsidRPr="00926274">
            <w:rPr>
              <w:noProof/>
              <w:sz w:val="28"/>
              <w:szCs w:val="28"/>
            </w:rPr>
            <w:fldChar w:fldCharType="separate"/>
          </w:r>
          <w:r w:rsidR="0021588A" w:rsidRPr="00926274">
            <w:rPr>
              <w:noProof/>
              <w:sz w:val="28"/>
              <w:szCs w:val="28"/>
            </w:rPr>
            <w:t>15</w:t>
          </w:r>
          <w:r w:rsidRPr="00926274">
            <w:rPr>
              <w:noProof/>
              <w:sz w:val="28"/>
              <w:szCs w:val="28"/>
            </w:rPr>
            <w:fldChar w:fldCharType="end"/>
          </w:r>
        </w:p>
        <w:p w:rsidR="00930112" w:rsidRPr="00926274" w:rsidRDefault="00930112">
          <w:pPr>
            <w:widowControl w:val="0"/>
            <w:tabs>
              <w:tab w:val="right" w:leader="dot" w:pos="8503"/>
            </w:tabs>
            <w:spacing w:before="60" w:after="0" w:line="240" w:lineRule="auto"/>
            <w:ind w:left="360"/>
            <w:rPr>
              <w:noProof/>
              <w:color w:val="000000"/>
              <w:sz w:val="28"/>
              <w:szCs w:val="28"/>
            </w:rPr>
          </w:pPr>
          <w:r w:rsidRPr="00926274">
            <w:rPr>
              <w:noProof/>
              <w:color w:val="000000"/>
              <w:sz w:val="28"/>
              <w:szCs w:val="28"/>
            </w:rPr>
            <w:t>DECRETO N° 27/2024…………………………………………………………………………</w:t>
          </w:r>
          <w:r w:rsidR="00926274" w:rsidRPr="00926274">
            <w:rPr>
              <w:noProof/>
              <w:color w:val="000000"/>
              <w:sz w:val="28"/>
              <w:szCs w:val="28"/>
            </w:rPr>
            <w:t>17</w:t>
          </w:r>
        </w:p>
        <w:p w:rsidR="00930112" w:rsidRPr="00926274" w:rsidRDefault="00930112">
          <w:pPr>
            <w:widowControl w:val="0"/>
            <w:tabs>
              <w:tab w:val="right" w:leader="dot" w:pos="8503"/>
            </w:tabs>
            <w:spacing w:before="60" w:after="0" w:line="240" w:lineRule="auto"/>
            <w:ind w:left="360"/>
            <w:rPr>
              <w:noProof/>
              <w:color w:val="000000"/>
              <w:sz w:val="28"/>
              <w:szCs w:val="28"/>
            </w:rPr>
          </w:pPr>
          <w:r w:rsidRPr="00926274">
            <w:rPr>
              <w:noProof/>
              <w:color w:val="000000"/>
              <w:sz w:val="28"/>
              <w:szCs w:val="28"/>
            </w:rPr>
            <w:t>DECRETO N° 28/2024…………………………………………………………………………</w:t>
          </w:r>
          <w:r w:rsidR="00926274" w:rsidRPr="00926274">
            <w:rPr>
              <w:noProof/>
              <w:color w:val="000000"/>
              <w:sz w:val="28"/>
              <w:szCs w:val="28"/>
            </w:rPr>
            <w:t>19</w:t>
          </w:r>
        </w:p>
        <w:p w:rsidR="0021588A" w:rsidRPr="00926274" w:rsidRDefault="0021588A">
          <w:pPr>
            <w:widowControl w:val="0"/>
            <w:tabs>
              <w:tab w:val="right" w:leader="dot" w:pos="8503"/>
            </w:tabs>
            <w:spacing w:before="60" w:after="0" w:line="240" w:lineRule="auto"/>
            <w:ind w:left="360"/>
            <w:rPr>
              <w:noProof/>
              <w:color w:val="000000"/>
              <w:sz w:val="28"/>
              <w:szCs w:val="28"/>
            </w:rPr>
          </w:pPr>
          <w:r w:rsidRPr="00926274">
            <w:rPr>
              <w:noProof/>
              <w:color w:val="000000"/>
              <w:sz w:val="28"/>
              <w:szCs w:val="28"/>
            </w:rPr>
            <w:t>DECRETO N° 29/2024…………………………………………………………………………</w:t>
          </w:r>
          <w:r w:rsidR="00926274" w:rsidRPr="00926274">
            <w:rPr>
              <w:noProof/>
              <w:color w:val="000000"/>
              <w:sz w:val="28"/>
              <w:szCs w:val="28"/>
            </w:rPr>
            <w:t>20</w:t>
          </w:r>
        </w:p>
        <w:p w:rsidR="0021588A" w:rsidRPr="00926274" w:rsidRDefault="0021588A">
          <w:pPr>
            <w:widowControl w:val="0"/>
            <w:tabs>
              <w:tab w:val="right" w:leader="dot" w:pos="8503"/>
            </w:tabs>
            <w:spacing w:before="60" w:after="0" w:line="240" w:lineRule="auto"/>
            <w:ind w:left="360"/>
            <w:rPr>
              <w:noProof/>
              <w:color w:val="000000"/>
              <w:sz w:val="28"/>
              <w:szCs w:val="28"/>
            </w:rPr>
          </w:pPr>
          <w:r w:rsidRPr="00926274">
            <w:rPr>
              <w:noProof/>
              <w:color w:val="000000"/>
              <w:sz w:val="28"/>
              <w:szCs w:val="28"/>
            </w:rPr>
            <w:t>DECRETO N°</w:t>
          </w:r>
          <w:r w:rsidRPr="00926274">
            <w:rPr>
              <w:noProof/>
              <w:color w:val="000000"/>
              <w:sz w:val="28"/>
              <w:szCs w:val="28"/>
            </w:rPr>
            <w:t xml:space="preserve"> 30</w:t>
          </w:r>
          <w:r w:rsidRPr="00926274">
            <w:rPr>
              <w:noProof/>
              <w:color w:val="000000"/>
              <w:sz w:val="28"/>
              <w:szCs w:val="28"/>
            </w:rPr>
            <w:t>/2024…………………………………………………………………………</w:t>
          </w:r>
          <w:r w:rsidR="00926274" w:rsidRPr="00926274">
            <w:rPr>
              <w:noProof/>
              <w:color w:val="000000"/>
              <w:sz w:val="28"/>
              <w:szCs w:val="28"/>
            </w:rPr>
            <w:t>21</w:t>
          </w:r>
        </w:p>
        <w:p w:rsidR="0021588A" w:rsidRPr="00926274" w:rsidRDefault="0021588A">
          <w:pPr>
            <w:widowControl w:val="0"/>
            <w:tabs>
              <w:tab w:val="right" w:leader="dot" w:pos="8503"/>
            </w:tabs>
            <w:spacing w:before="60" w:after="0" w:line="240" w:lineRule="auto"/>
            <w:ind w:left="360"/>
            <w:rPr>
              <w:noProof/>
              <w:color w:val="000000"/>
              <w:sz w:val="28"/>
              <w:szCs w:val="28"/>
            </w:rPr>
          </w:pPr>
          <w:r w:rsidRPr="00926274">
            <w:rPr>
              <w:noProof/>
              <w:color w:val="000000"/>
              <w:sz w:val="28"/>
              <w:szCs w:val="28"/>
            </w:rPr>
            <w:t>DECRETO N°</w:t>
          </w:r>
          <w:r w:rsidRPr="00926274">
            <w:rPr>
              <w:noProof/>
              <w:color w:val="000000"/>
              <w:sz w:val="28"/>
              <w:szCs w:val="28"/>
            </w:rPr>
            <w:t xml:space="preserve"> 31</w:t>
          </w:r>
          <w:r w:rsidRPr="00926274">
            <w:rPr>
              <w:noProof/>
              <w:color w:val="000000"/>
              <w:sz w:val="28"/>
              <w:szCs w:val="28"/>
            </w:rPr>
            <w:t>/2024…………………………………………………………………………</w:t>
          </w:r>
          <w:r w:rsidR="00926274" w:rsidRPr="00926274">
            <w:rPr>
              <w:noProof/>
              <w:color w:val="000000"/>
              <w:sz w:val="28"/>
              <w:szCs w:val="28"/>
            </w:rPr>
            <w:t>22</w:t>
          </w:r>
        </w:p>
        <w:p w:rsidR="0021588A" w:rsidRPr="00926274" w:rsidRDefault="0021588A">
          <w:pPr>
            <w:widowControl w:val="0"/>
            <w:tabs>
              <w:tab w:val="right" w:leader="dot" w:pos="8503"/>
            </w:tabs>
            <w:spacing w:before="60" w:after="0" w:line="240" w:lineRule="auto"/>
            <w:ind w:left="360"/>
            <w:rPr>
              <w:noProof/>
              <w:color w:val="000000"/>
              <w:sz w:val="28"/>
              <w:szCs w:val="28"/>
            </w:rPr>
          </w:pPr>
          <w:r w:rsidRPr="00926274">
            <w:rPr>
              <w:noProof/>
              <w:color w:val="000000"/>
              <w:sz w:val="28"/>
              <w:szCs w:val="28"/>
            </w:rPr>
            <w:t>DECRETO N°</w:t>
          </w:r>
          <w:r w:rsidRPr="00926274">
            <w:rPr>
              <w:noProof/>
              <w:color w:val="000000"/>
              <w:sz w:val="28"/>
              <w:szCs w:val="28"/>
            </w:rPr>
            <w:t xml:space="preserve"> 32</w:t>
          </w:r>
          <w:r w:rsidRPr="00926274">
            <w:rPr>
              <w:noProof/>
              <w:color w:val="000000"/>
              <w:sz w:val="28"/>
              <w:szCs w:val="28"/>
            </w:rPr>
            <w:t>/2024…………………………………………………………………………</w:t>
          </w:r>
          <w:r w:rsidR="00926274" w:rsidRPr="00926274">
            <w:rPr>
              <w:noProof/>
              <w:color w:val="000000"/>
              <w:sz w:val="28"/>
              <w:szCs w:val="28"/>
            </w:rPr>
            <w:t>24</w:t>
          </w:r>
        </w:p>
        <w:p w:rsidR="0076343E" w:rsidRPr="00926274" w:rsidRDefault="00930112">
          <w:pPr>
            <w:widowControl w:val="0"/>
            <w:tabs>
              <w:tab w:val="right" w:leader="dot" w:pos="8503"/>
            </w:tabs>
            <w:spacing w:before="60" w:after="0" w:line="240" w:lineRule="auto"/>
            <w:rPr>
              <w:b/>
              <w:noProof/>
              <w:color w:val="000000"/>
              <w:sz w:val="28"/>
              <w:szCs w:val="28"/>
            </w:rPr>
          </w:pPr>
          <w:hyperlink w:anchor="_heading=h.soficas4brxz">
            <w:r w:rsidRPr="00926274">
              <w:rPr>
                <w:b/>
                <w:noProof/>
                <w:color w:val="000000"/>
                <w:sz w:val="28"/>
                <w:szCs w:val="28"/>
              </w:rPr>
              <w:t>CON</w:t>
            </w:r>
          </w:hyperlink>
          <w:hyperlink w:anchor="_heading=h.soficas4brxz">
            <w:r w:rsidRPr="00926274">
              <w:rPr>
                <w:b/>
                <w:noProof/>
                <w:sz w:val="28"/>
                <w:szCs w:val="28"/>
              </w:rPr>
              <w:t>C</w:t>
            </w:r>
          </w:hyperlink>
          <w:hyperlink w:anchor="_heading=h.soficas4brxz">
            <w:r w:rsidRPr="00926274">
              <w:rPr>
                <w:b/>
                <w:noProof/>
                <w:color w:val="000000"/>
                <w:sz w:val="28"/>
                <w:szCs w:val="28"/>
              </w:rPr>
              <w:t>EJO DELIBERANTE</w:t>
            </w:r>
            <w:r w:rsidRPr="00926274">
              <w:rPr>
                <w:b/>
                <w:noProof/>
                <w:color w:val="000000"/>
                <w:sz w:val="28"/>
                <w:szCs w:val="28"/>
              </w:rPr>
              <w:tab/>
            </w:r>
          </w:hyperlink>
          <w:r w:rsidRPr="00926274">
            <w:rPr>
              <w:noProof/>
              <w:sz w:val="28"/>
              <w:szCs w:val="28"/>
            </w:rPr>
            <w:fldChar w:fldCharType="begin"/>
          </w:r>
          <w:r w:rsidRPr="00926274">
            <w:rPr>
              <w:noProof/>
              <w:sz w:val="28"/>
              <w:szCs w:val="28"/>
            </w:rPr>
            <w:instrText xml:space="preserve"> PAGEREF _heading=h.soficas4brxz \h </w:instrText>
          </w:r>
          <w:r w:rsidRPr="00926274">
            <w:rPr>
              <w:noProof/>
              <w:sz w:val="28"/>
              <w:szCs w:val="28"/>
            </w:rPr>
          </w:r>
          <w:r w:rsidRPr="00926274">
            <w:rPr>
              <w:noProof/>
              <w:sz w:val="28"/>
              <w:szCs w:val="28"/>
            </w:rPr>
            <w:fldChar w:fldCharType="separate"/>
          </w:r>
          <w:r w:rsidR="0021588A" w:rsidRPr="00926274">
            <w:rPr>
              <w:noProof/>
              <w:sz w:val="28"/>
              <w:szCs w:val="28"/>
            </w:rPr>
            <w:t>25</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tqnvbyj4lt7">
            <w:r w:rsidRPr="00926274">
              <w:rPr>
                <w:noProof/>
                <w:color w:val="000000"/>
                <w:sz w:val="28"/>
                <w:szCs w:val="28"/>
              </w:rPr>
              <w:t>ORDENANZA N° 1.476</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_heading=h.tqnvbyj4lt7 \h </w:instrText>
          </w:r>
          <w:r w:rsidRPr="00926274">
            <w:rPr>
              <w:noProof/>
              <w:sz w:val="28"/>
              <w:szCs w:val="28"/>
            </w:rPr>
          </w:r>
          <w:r w:rsidRPr="00926274">
            <w:rPr>
              <w:noProof/>
              <w:sz w:val="28"/>
              <w:szCs w:val="28"/>
            </w:rPr>
            <w:fldChar w:fldCharType="separate"/>
          </w:r>
          <w:r w:rsidR="0021588A" w:rsidRPr="00926274">
            <w:rPr>
              <w:noProof/>
              <w:sz w:val="28"/>
              <w:szCs w:val="28"/>
            </w:rPr>
            <w:t>25</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5bfsjddakou8">
            <w:r w:rsidRPr="00926274">
              <w:rPr>
                <w:noProof/>
                <w:color w:val="000000"/>
                <w:sz w:val="28"/>
                <w:szCs w:val="28"/>
              </w:rPr>
              <w:t>ORDENANZA Nº 1.477</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_heading=h.5bfsjddakou8 \h </w:instrText>
          </w:r>
          <w:r w:rsidRPr="00926274">
            <w:rPr>
              <w:noProof/>
              <w:sz w:val="28"/>
              <w:szCs w:val="28"/>
            </w:rPr>
          </w:r>
          <w:r w:rsidRPr="00926274">
            <w:rPr>
              <w:noProof/>
              <w:sz w:val="28"/>
              <w:szCs w:val="28"/>
            </w:rPr>
            <w:fldChar w:fldCharType="separate"/>
          </w:r>
          <w:r w:rsidR="0021588A" w:rsidRPr="00926274">
            <w:rPr>
              <w:noProof/>
              <w:sz w:val="28"/>
              <w:szCs w:val="28"/>
            </w:rPr>
            <w:t>27</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6t1scnkw890z">
            <w:r w:rsidRPr="00926274">
              <w:rPr>
                <w:noProof/>
                <w:color w:val="000000"/>
                <w:sz w:val="28"/>
                <w:szCs w:val="28"/>
              </w:rPr>
              <w:t>ORDENANZA N.º 1.478</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_heading=h.6t1scnkw890z \h </w:instrText>
          </w:r>
          <w:r w:rsidRPr="00926274">
            <w:rPr>
              <w:noProof/>
              <w:sz w:val="28"/>
              <w:szCs w:val="28"/>
            </w:rPr>
          </w:r>
          <w:r w:rsidRPr="00926274">
            <w:rPr>
              <w:noProof/>
              <w:sz w:val="28"/>
              <w:szCs w:val="28"/>
            </w:rPr>
            <w:fldChar w:fldCharType="separate"/>
          </w:r>
          <w:r w:rsidR="0021588A" w:rsidRPr="00926274">
            <w:rPr>
              <w:noProof/>
              <w:sz w:val="28"/>
              <w:szCs w:val="28"/>
            </w:rPr>
            <w:t>29</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noProof/>
              <w:color w:val="000000"/>
              <w:sz w:val="28"/>
              <w:szCs w:val="28"/>
            </w:rPr>
          </w:pPr>
          <w:hyperlink w:anchor="_heading=h.qysignsxjph5">
            <w:r w:rsidRPr="00926274">
              <w:rPr>
                <w:noProof/>
                <w:color w:val="000000"/>
                <w:sz w:val="28"/>
                <w:szCs w:val="28"/>
              </w:rPr>
              <w:t>ORDENANZA N° 1.479</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_heading=h.qysignsxjph5 \h </w:instrText>
          </w:r>
          <w:r w:rsidRPr="00926274">
            <w:rPr>
              <w:noProof/>
              <w:sz w:val="28"/>
              <w:szCs w:val="28"/>
            </w:rPr>
          </w:r>
          <w:r w:rsidRPr="00926274">
            <w:rPr>
              <w:noProof/>
              <w:sz w:val="28"/>
              <w:szCs w:val="28"/>
            </w:rPr>
            <w:fldChar w:fldCharType="separate"/>
          </w:r>
          <w:r w:rsidR="0021588A" w:rsidRPr="00926274">
            <w:rPr>
              <w:noProof/>
              <w:sz w:val="28"/>
              <w:szCs w:val="28"/>
            </w:rPr>
            <w:t>45</w:t>
          </w:r>
          <w:r w:rsidRPr="00926274">
            <w:rPr>
              <w:noProof/>
              <w:sz w:val="28"/>
              <w:szCs w:val="28"/>
            </w:rPr>
            <w:fldChar w:fldCharType="end"/>
          </w:r>
        </w:p>
        <w:p w:rsidR="0076343E" w:rsidRPr="00926274" w:rsidRDefault="00930112">
          <w:pPr>
            <w:widowControl w:val="0"/>
            <w:tabs>
              <w:tab w:val="right" w:leader="dot" w:pos="8503"/>
            </w:tabs>
            <w:spacing w:before="60" w:after="0" w:line="240" w:lineRule="auto"/>
            <w:ind w:left="360"/>
            <w:rPr>
              <w:color w:val="000000"/>
              <w:sz w:val="28"/>
              <w:szCs w:val="28"/>
            </w:rPr>
          </w:pPr>
          <w:hyperlink w:anchor="_heading=h.6e9cvfkgcc9v">
            <w:r w:rsidRPr="00926274">
              <w:rPr>
                <w:noProof/>
                <w:color w:val="000000"/>
                <w:sz w:val="28"/>
                <w:szCs w:val="28"/>
              </w:rPr>
              <w:t>ORDENANZA Nº 1.480</w:t>
            </w:r>
            <w:r w:rsidRPr="00926274">
              <w:rPr>
                <w:noProof/>
                <w:color w:val="000000"/>
                <w:sz w:val="28"/>
                <w:szCs w:val="28"/>
              </w:rPr>
              <w:tab/>
            </w:r>
          </w:hyperlink>
          <w:r w:rsidRPr="00926274">
            <w:rPr>
              <w:noProof/>
              <w:sz w:val="28"/>
              <w:szCs w:val="28"/>
            </w:rPr>
            <w:fldChar w:fldCharType="begin"/>
          </w:r>
          <w:r w:rsidRPr="00926274">
            <w:rPr>
              <w:noProof/>
              <w:sz w:val="28"/>
              <w:szCs w:val="28"/>
            </w:rPr>
            <w:instrText xml:space="preserve"> PAGEREF _heading=h.6e9cvfkgcc9v \h </w:instrText>
          </w:r>
          <w:r w:rsidRPr="00926274">
            <w:rPr>
              <w:noProof/>
              <w:sz w:val="28"/>
              <w:szCs w:val="28"/>
            </w:rPr>
          </w:r>
          <w:r w:rsidRPr="00926274">
            <w:rPr>
              <w:noProof/>
              <w:sz w:val="28"/>
              <w:szCs w:val="28"/>
            </w:rPr>
            <w:fldChar w:fldCharType="separate"/>
          </w:r>
          <w:r w:rsidR="0021588A" w:rsidRPr="00926274">
            <w:rPr>
              <w:noProof/>
              <w:sz w:val="28"/>
              <w:szCs w:val="28"/>
            </w:rPr>
            <w:t>48</w:t>
          </w:r>
          <w:r w:rsidRPr="00926274">
            <w:rPr>
              <w:noProof/>
              <w:sz w:val="28"/>
              <w:szCs w:val="28"/>
            </w:rPr>
            <w:fldChar w:fldCharType="end"/>
          </w:r>
          <w:r w:rsidRPr="00926274">
            <w:rPr>
              <w:sz w:val="28"/>
              <w:szCs w:val="28"/>
            </w:rPr>
            <w:fldChar w:fldCharType="end"/>
          </w:r>
        </w:p>
      </w:sdtContent>
    </w:sdt>
    <w:p w:rsidR="0076343E" w:rsidRDefault="0076343E">
      <w:pPr>
        <w:rPr>
          <w:b/>
          <w:color w:val="0000FF"/>
          <w:sz w:val="36"/>
          <w:szCs w:val="36"/>
        </w:rPr>
      </w:pPr>
      <w:bookmarkStart w:id="1" w:name="_heading=h.2jttisf2ek0y" w:colFirst="0" w:colLast="0"/>
      <w:bookmarkStart w:id="2" w:name="_heading=h.5dlpb61furvp" w:colFirst="0" w:colLast="0"/>
      <w:bookmarkEnd w:id="1"/>
      <w:bookmarkEnd w:id="2"/>
    </w:p>
    <w:p w:rsidR="00926274" w:rsidRDefault="00926274">
      <w:bookmarkStart w:id="3" w:name="_GoBack"/>
      <w:bookmarkEnd w:id="3"/>
    </w:p>
    <w:p w:rsidR="0076343E" w:rsidRDefault="00930112">
      <w:pPr>
        <w:pStyle w:val="Ttulo1"/>
        <w:spacing w:after="0" w:line="480" w:lineRule="auto"/>
        <w:ind w:right="-660"/>
        <w:rPr>
          <w:color w:val="0000FF"/>
          <w:sz w:val="36"/>
          <w:szCs w:val="36"/>
        </w:rPr>
      </w:pPr>
      <w:bookmarkStart w:id="4" w:name="_heading=h.awhqzo50j3kb" w:colFirst="0" w:colLast="0"/>
      <w:bookmarkEnd w:id="4"/>
      <w:r>
        <w:rPr>
          <w:color w:val="0000FF"/>
          <w:sz w:val="36"/>
          <w:szCs w:val="36"/>
        </w:rPr>
        <w:lastRenderedPageBreak/>
        <w:t>DEPARTAMENTO EJECUTIVO</w:t>
      </w:r>
    </w:p>
    <w:p w:rsidR="0076343E" w:rsidRDefault="00930112">
      <w:pPr>
        <w:spacing w:after="0" w:line="360" w:lineRule="auto"/>
        <w:jc w:val="right"/>
        <w:rPr>
          <w:rFonts w:ascii="Arial" w:eastAsia="Arial" w:hAnsi="Arial" w:cs="Arial"/>
          <w:sz w:val="24"/>
          <w:szCs w:val="24"/>
        </w:rPr>
      </w:pPr>
      <w:r>
        <w:rPr>
          <w:rFonts w:ascii="Arial" w:eastAsia="Arial" w:hAnsi="Arial" w:cs="Arial"/>
          <w:sz w:val="24"/>
          <w:szCs w:val="24"/>
        </w:rPr>
        <w:t>Monte Cristo, 01 de marzo de 2024.</w:t>
      </w:r>
    </w:p>
    <w:p w:rsidR="0076343E" w:rsidRDefault="0076343E">
      <w:pPr>
        <w:spacing w:after="0" w:line="360" w:lineRule="auto"/>
        <w:jc w:val="right"/>
        <w:rPr>
          <w:rFonts w:ascii="Arial" w:eastAsia="Arial" w:hAnsi="Arial" w:cs="Arial"/>
          <w:sz w:val="24"/>
          <w:szCs w:val="24"/>
        </w:rPr>
      </w:pPr>
    </w:p>
    <w:p w:rsidR="0076343E" w:rsidRDefault="00930112">
      <w:pPr>
        <w:pStyle w:val="Ttulo2"/>
        <w:spacing w:after="0" w:line="360" w:lineRule="auto"/>
        <w:jc w:val="center"/>
        <w:rPr>
          <w:sz w:val="32"/>
          <w:szCs w:val="32"/>
        </w:rPr>
      </w:pPr>
      <w:bookmarkStart w:id="5" w:name="_heading=h.j6b0ncbaiy29" w:colFirst="0" w:colLast="0"/>
      <w:bookmarkEnd w:id="5"/>
      <w:r>
        <w:rPr>
          <w:sz w:val="32"/>
          <w:szCs w:val="32"/>
        </w:rPr>
        <w:t xml:space="preserve">DECRETO </w:t>
      </w:r>
      <w:proofErr w:type="gramStart"/>
      <w:r>
        <w:rPr>
          <w:sz w:val="32"/>
          <w:szCs w:val="32"/>
        </w:rPr>
        <w:t>N.º</w:t>
      </w:r>
      <w:proofErr w:type="gramEnd"/>
      <w:r>
        <w:rPr>
          <w:sz w:val="32"/>
          <w:szCs w:val="32"/>
        </w:rPr>
        <w:t>20/2024</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VISTO: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La realización en nuestra ciudad de la “I EDICIÓN PRUEBA CICLÍSTICA DE RUTA - GRAN PREMIO MONTE CRISTO” (previa a los argentinos) fiscalizada por la Federación Ciclista Cordobesa a disputarse el día 03 de marzo del corriente año.</w:t>
      </w: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Y CONSIDERANDO: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este gran acontecimiento que vivirá nuevamente nuestra localidad, ocasionará la paralización en la circulación normal en las calles donde se despliegue del mismo.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este evento demandará por parte del Municipio, garantizar la normal circulación de vehículos en las calles que se verán directamente afectadas.</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el Municipio cuenta con la autorización de Caminos de las Sierras para realizar el corte en el acceso, como también cuenta con potestad para realizar cortes de calles, cuando así lo exijan las circunstancias, con el fin de evitar cualquier tipo de problemática, por ello:</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EL INTENDENTE MUNICIPAL EN USO DE SUS ATRIBUCIONES CONFERIDAS POR LA LEY ORGANICA MUNICIPAL 8102</w:t>
      </w: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DECRETA</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highlight w:val="white"/>
        </w:rPr>
      </w:pPr>
      <w:r>
        <w:rPr>
          <w:rFonts w:ascii="Arial" w:eastAsia="Arial" w:hAnsi="Arial" w:cs="Arial"/>
          <w:b/>
          <w:sz w:val="24"/>
          <w:szCs w:val="24"/>
        </w:rPr>
        <w:lastRenderedPageBreak/>
        <w:t>Artículo 1º.-ORDÉNESE</w:t>
      </w:r>
      <w:r>
        <w:rPr>
          <w:rFonts w:ascii="Arial" w:eastAsia="Arial" w:hAnsi="Arial" w:cs="Arial"/>
          <w:sz w:val="24"/>
          <w:szCs w:val="24"/>
        </w:rPr>
        <w:t xml:space="preserve"> el corte de las correspondientes calles de nuestra Ciudad que se verán directamente afectadas a la realización de la “I EDICIÓN PRUEBA CICLÍSTICA DE RUTA - GRAN PREMIO MONTE CRISTO” a disputarse el día 03 de marzo del corriente año en el horario de 8.00hs. a 20.hs. </w:t>
      </w:r>
      <w:r>
        <w:rPr>
          <w:rFonts w:ascii="Arial" w:eastAsia="Arial" w:hAnsi="Arial" w:cs="Arial"/>
          <w:sz w:val="24"/>
          <w:szCs w:val="24"/>
          <w:highlight w:val="white"/>
        </w:rPr>
        <w:t>de acuerdo al siguiente cronograma, a saber:</w:t>
      </w:r>
    </w:p>
    <w:p w:rsidR="0076343E" w:rsidRDefault="00930112">
      <w:pPr>
        <w:numPr>
          <w:ilvl w:val="0"/>
          <w:numId w:val="1"/>
        </w:numPr>
        <w:spacing w:after="0" w:line="360" w:lineRule="auto"/>
        <w:jc w:val="both"/>
        <w:rPr>
          <w:rFonts w:ascii="Arial" w:eastAsia="Arial" w:hAnsi="Arial" w:cs="Arial"/>
          <w:sz w:val="24"/>
          <w:szCs w:val="24"/>
        </w:rPr>
      </w:pPr>
      <w:bookmarkStart w:id="6" w:name="_heading=h.gjdgxs" w:colFirst="0" w:colLast="0"/>
      <w:bookmarkEnd w:id="6"/>
      <w:r>
        <w:rPr>
          <w:rFonts w:ascii="Arial" w:eastAsia="Arial" w:hAnsi="Arial" w:cs="Arial"/>
          <w:sz w:val="24"/>
          <w:szCs w:val="24"/>
        </w:rPr>
        <w:t xml:space="preserve">Corte en calle B. V. </w:t>
      </w:r>
      <w:proofErr w:type="spellStart"/>
      <w:r>
        <w:rPr>
          <w:rFonts w:ascii="Arial" w:eastAsia="Arial" w:hAnsi="Arial" w:cs="Arial"/>
          <w:sz w:val="24"/>
          <w:szCs w:val="24"/>
        </w:rPr>
        <w:t>Ludueña</w:t>
      </w:r>
      <w:proofErr w:type="spellEnd"/>
      <w:r>
        <w:rPr>
          <w:rFonts w:ascii="Arial" w:eastAsia="Arial" w:hAnsi="Arial" w:cs="Arial"/>
          <w:sz w:val="24"/>
          <w:szCs w:val="24"/>
        </w:rPr>
        <w:t xml:space="preserve"> esq. Intendente Rico.</w:t>
      </w:r>
    </w:p>
    <w:p w:rsidR="0076343E" w:rsidRDefault="00930112">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Corte en calle B. V. </w:t>
      </w:r>
      <w:proofErr w:type="spellStart"/>
      <w:r>
        <w:rPr>
          <w:rFonts w:ascii="Arial" w:eastAsia="Arial" w:hAnsi="Arial" w:cs="Arial"/>
          <w:sz w:val="24"/>
          <w:szCs w:val="24"/>
        </w:rPr>
        <w:t>Ludueña</w:t>
      </w:r>
      <w:proofErr w:type="spellEnd"/>
      <w:r>
        <w:rPr>
          <w:rFonts w:ascii="Arial" w:eastAsia="Arial" w:hAnsi="Arial" w:cs="Arial"/>
          <w:sz w:val="24"/>
          <w:szCs w:val="24"/>
        </w:rPr>
        <w:t xml:space="preserve"> esq. Ruta 19 (travesía).</w:t>
      </w:r>
    </w:p>
    <w:p w:rsidR="0076343E" w:rsidRDefault="00930112">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Corte en travesía de Ruta 19 acceso a Monte Cristo.</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b/>
          <w:sz w:val="24"/>
          <w:szCs w:val="24"/>
        </w:rPr>
      </w:pPr>
      <w:r>
        <w:rPr>
          <w:rFonts w:ascii="Arial" w:eastAsia="Arial" w:hAnsi="Arial" w:cs="Arial"/>
          <w:b/>
          <w:sz w:val="24"/>
          <w:szCs w:val="24"/>
        </w:rPr>
        <w:t>Artículo 2º.-NOTIFÍQUESE</w:t>
      </w:r>
      <w:r>
        <w:rPr>
          <w:rFonts w:ascii="Arial" w:eastAsia="Arial" w:hAnsi="Arial" w:cs="Arial"/>
          <w:sz w:val="24"/>
          <w:szCs w:val="24"/>
        </w:rPr>
        <w:t xml:space="preserve"> al personal que se verá afectado por esta determinación, Inspectores de Tránsito, Personal de Maestranza y Servicios Generales, a los fines de dar estricto cumplimiento a lo ordenado en el presente, como así también a vecinos y comercios que se puedan ver afectados por tal determinación. -</w:t>
      </w:r>
    </w:p>
    <w:p w:rsidR="0076343E" w:rsidRDefault="0076343E">
      <w:pPr>
        <w:spacing w:after="0" w:line="360" w:lineRule="auto"/>
        <w:rPr>
          <w:rFonts w:ascii="Arial" w:eastAsia="Arial" w:hAnsi="Arial" w:cs="Arial"/>
          <w:sz w:val="24"/>
          <w:szCs w:val="24"/>
        </w:rPr>
      </w:pPr>
    </w:p>
    <w:p w:rsidR="0076343E" w:rsidRDefault="00930112">
      <w:pPr>
        <w:spacing w:after="0" w:line="480" w:lineRule="auto"/>
        <w:ind w:right="-660"/>
        <w:rPr>
          <w:rFonts w:ascii="Arial" w:eastAsia="Arial" w:hAnsi="Arial" w:cs="Arial"/>
          <w:sz w:val="24"/>
          <w:szCs w:val="24"/>
        </w:rPr>
      </w:pPr>
      <w:r>
        <w:rPr>
          <w:rFonts w:ascii="Arial" w:eastAsia="Arial" w:hAnsi="Arial" w:cs="Arial"/>
          <w:b/>
          <w:sz w:val="24"/>
          <w:szCs w:val="24"/>
        </w:rPr>
        <w:t>Artículo 3º.- PROTOCOLICESE</w:t>
      </w:r>
      <w:r>
        <w:rPr>
          <w:rFonts w:ascii="Arial" w:eastAsia="Arial" w:hAnsi="Arial" w:cs="Arial"/>
          <w:sz w:val="24"/>
          <w:szCs w:val="24"/>
        </w:rPr>
        <w:t>, Comuníquese, publíquese, dese al R.M. y archívese</w:t>
      </w:r>
    </w:p>
    <w:p w:rsidR="0076343E" w:rsidRDefault="0076343E">
      <w:pPr>
        <w:spacing w:after="0" w:line="480" w:lineRule="auto"/>
        <w:ind w:right="-660"/>
        <w:rPr>
          <w:rFonts w:ascii="Arial" w:eastAsia="Arial" w:hAnsi="Arial" w:cs="Arial"/>
          <w:sz w:val="24"/>
          <w:szCs w:val="24"/>
        </w:rPr>
      </w:pPr>
    </w:p>
    <w:p w:rsidR="0076343E" w:rsidRDefault="00930112">
      <w:pPr>
        <w:spacing w:after="200" w:line="360" w:lineRule="auto"/>
        <w:jc w:val="right"/>
        <w:rPr>
          <w:rFonts w:ascii="Arial" w:eastAsia="Arial" w:hAnsi="Arial" w:cs="Arial"/>
          <w:sz w:val="24"/>
          <w:szCs w:val="24"/>
        </w:rPr>
      </w:pPr>
      <w:r>
        <w:rPr>
          <w:rFonts w:ascii="Arial" w:eastAsia="Arial" w:hAnsi="Arial" w:cs="Arial"/>
          <w:sz w:val="24"/>
          <w:szCs w:val="24"/>
        </w:rPr>
        <w:t>Monte Cristo, 01 de marzo de 2024</w:t>
      </w:r>
    </w:p>
    <w:p w:rsidR="0076343E" w:rsidRDefault="0076343E">
      <w:pPr>
        <w:spacing w:after="200" w:line="360" w:lineRule="auto"/>
        <w:jc w:val="center"/>
        <w:rPr>
          <w:rFonts w:ascii="Arial" w:eastAsia="Arial" w:hAnsi="Arial" w:cs="Arial"/>
          <w:b/>
          <w:sz w:val="24"/>
          <w:szCs w:val="24"/>
        </w:rPr>
      </w:pPr>
    </w:p>
    <w:p w:rsidR="0076343E" w:rsidRDefault="00930112">
      <w:pPr>
        <w:pStyle w:val="Ttulo2"/>
        <w:spacing w:after="200" w:line="360" w:lineRule="auto"/>
        <w:jc w:val="center"/>
        <w:rPr>
          <w:sz w:val="32"/>
          <w:szCs w:val="32"/>
        </w:rPr>
      </w:pPr>
      <w:bookmarkStart w:id="7" w:name="_heading=h.cywmpjruu8wi" w:colFirst="0" w:colLast="0"/>
      <w:bookmarkEnd w:id="7"/>
      <w:r>
        <w:rPr>
          <w:sz w:val="32"/>
          <w:szCs w:val="32"/>
        </w:rPr>
        <w:t>DECRETO N°21/2024</w:t>
      </w:r>
    </w:p>
    <w:p w:rsidR="0076343E" w:rsidRDefault="00930112">
      <w:pPr>
        <w:spacing w:after="200" w:line="360" w:lineRule="auto"/>
        <w:jc w:val="both"/>
        <w:rPr>
          <w:rFonts w:ascii="Arial" w:eastAsia="Arial" w:hAnsi="Arial" w:cs="Arial"/>
          <w:b/>
          <w:sz w:val="24"/>
          <w:szCs w:val="24"/>
        </w:rPr>
      </w:pPr>
      <w:r>
        <w:rPr>
          <w:rFonts w:ascii="Arial" w:eastAsia="Arial" w:hAnsi="Arial" w:cs="Arial"/>
          <w:b/>
          <w:sz w:val="24"/>
          <w:szCs w:val="24"/>
        </w:rPr>
        <w:t>Y VISTO:</w:t>
      </w:r>
    </w:p>
    <w:p w:rsidR="0076343E" w:rsidRDefault="00930112">
      <w:pPr>
        <w:spacing w:after="200" w:line="360" w:lineRule="auto"/>
        <w:jc w:val="both"/>
        <w:rPr>
          <w:rFonts w:ascii="Arial" w:eastAsia="Arial" w:hAnsi="Arial" w:cs="Arial"/>
          <w:sz w:val="24"/>
          <w:szCs w:val="24"/>
        </w:rPr>
      </w:pPr>
      <w:r>
        <w:rPr>
          <w:rFonts w:ascii="Arial" w:eastAsia="Arial" w:hAnsi="Arial" w:cs="Arial"/>
          <w:sz w:val="24"/>
          <w:szCs w:val="24"/>
        </w:rPr>
        <w:lastRenderedPageBreak/>
        <w:t>La Ordenanza N°1455 sancionada por el Concejo Deliberante el día 12 de diciembre del 2023.</w:t>
      </w:r>
    </w:p>
    <w:p w:rsidR="0076343E" w:rsidRDefault="00930112">
      <w:pPr>
        <w:spacing w:after="200" w:line="360" w:lineRule="auto"/>
        <w:jc w:val="both"/>
        <w:rPr>
          <w:rFonts w:ascii="Arial" w:eastAsia="Arial" w:hAnsi="Arial" w:cs="Arial"/>
          <w:b/>
          <w:sz w:val="24"/>
          <w:szCs w:val="24"/>
        </w:rPr>
      </w:pPr>
      <w:r>
        <w:rPr>
          <w:rFonts w:ascii="Arial" w:eastAsia="Arial" w:hAnsi="Arial" w:cs="Arial"/>
          <w:b/>
          <w:sz w:val="24"/>
          <w:szCs w:val="24"/>
        </w:rPr>
        <w:t>Y CONSIDERANDO:</w:t>
      </w:r>
    </w:p>
    <w:p w:rsidR="0076343E" w:rsidRDefault="00930112">
      <w:pPr>
        <w:spacing w:after="200" w:line="360" w:lineRule="auto"/>
        <w:jc w:val="both"/>
        <w:rPr>
          <w:rFonts w:ascii="Arial" w:eastAsia="Arial" w:hAnsi="Arial" w:cs="Arial"/>
          <w:sz w:val="24"/>
          <w:szCs w:val="24"/>
        </w:rPr>
      </w:pPr>
      <w:r>
        <w:rPr>
          <w:rFonts w:ascii="Arial" w:eastAsia="Arial" w:hAnsi="Arial" w:cs="Arial"/>
          <w:sz w:val="24"/>
          <w:szCs w:val="24"/>
        </w:rPr>
        <w:t>Que de acuerdo a la Ordenanza N° 1455 de fecha 12 de diciembre del 2023 en su Art. 13 establece que tendrá a su cargo la Secretaria de Gobierno de la Municipalidad de Monte Cristo las áreas de Inspectoría, entre otras.</w:t>
      </w:r>
    </w:p>
    <w:p w:rsidR="0076343E" w:rsidRDefault="00930112">
      <w:pPr>
        <w:spacing w:after="200" w:line="360" w:lineRule="auto"/>
        <w:jc w:val="both"/>
        <w:rPr>
          <w:rFonts w:ascii="Arial" w:eastAsia="Arial" w:hAnsi="Arial" w:cs="Arial"/>
          <w:sz w:val="24"/>
          <w:szCs w:val="24"/>
        </w:rPr>
      </w:pPr>
      <w:r>
        <w:rPr>
          <w:rFonts w:ascii="Arial" w:eastAsia="Arial" w:hAnsi="Arial" w:cs="Arial"/>
          <w:sz w:val="24"/>
          <w:szCs w:val="24"/>
        </w:rPr>
        <w:t>Que, además, el Art. 2 de la mencionada Ordenanza autoriza al Departamento Ejecutivo Municipal a reglamentar las funciones, organización y funcionamiento de las distintas Secretarias, Direcciones Generales, Direcciones, Subdirecciones y Áreas Municipales, sobre la base de los principios consagrados en el artículo 174 de la Constitución Provincial.</w:t>
      </w:r>
    </w:p>
    <w:p w:rsidR="0076343E" w:rsidRDefault="00930112">
      <w:pPr>
        <w:spacing w:after="200" w:line="360" w:lineRule="auto"/>
        <w:jc w:val="both"/>
        <w:rPr>
          <w:rFonts w:ascii="Arial" w:eastAsia="Arial" w:hAnsi="Arial" w:cs="Arial"/>
          <w:sz w:val="24"/>
          <w:szCs w:val="24"/>
        </w:rPr>
      </w:pPr>
      <w:bookmarkStart w:id="8" w:name="_heading=h.30j0zll" w:colFirst="0" w:colLast="0"/>
      <w:bookmarkEnd w:id="8"/>
      <w:r>
        <w:rPr>
          <w:rFonts w:ascii="Arial" w:eastAsia="Arial" w:hAnsi="Arial" w:cs="Arial"/>
          <w:sz w:val="24"/>
          <w:szCs w:val="24"/>
        </w:rPr>
        <w:t>Que esta administración considera necesario establecer los lineamientos del área y a su vez, delegar las funciones del área de inspectoría a cargo del agente municipal, Ab. José Luis Álvarez DNI 20.685.352 quien reviste el cargo de Profesional Cat. 19 de la Planta Municipal.</w:t>
      </w:r>
    </w:p>
    <w:p w:rsidR="0076343E" w:rsidRDefault="00930112">
      <w:pPr>
        <w:spacing w:after="200" w:line="360" w:lineRule="auto"/>
        <w:jc w:val="both"/>
        <w:rPr>
          <w:rFonts w:ascii="Arial" w:eastAsia="Arial" w:hAnsi="Arial" w:cs="Arial"/>
          <w:sz w:val="24"/>
          <w:szCs w:val="24"/>
        </w:rPr>
      </w:pPr>
      <w:r>
        <w:rPr>
          <w:rFonts w:ascii="Arial" w:eastAsia="Arial" w:hAnsi="Arial" w:cs="Arial"/>
          <w:sz w:val="24"/>
          <w:szCs w:val="24"/>
        </w:rPr>
        <w:t>Que todo ello es en mérito de mejorar día a día las prestaciones hacia la Comunidad y hacer eficiente el funcionamiento de cada una de las áreas involucradas.</w:t>
      </w:r>
    </w:p>
    <w:p w:rsidR="0076343E" w:rsidRDefault="00930112">
      <w:pPr>
        <w:spacing w:after="200" w:line="360" w:lineRule="auto"/>
        <w:jc w:val="both"/>
        <w:rPr>
          <w:rFonts w:ascii="Arial" w:eastAsia="Arial" w:hAnsi="Arial" w:cs="Arial"/>
          <w:sz w:val="24"/>
          <w:szCs w:val="24"/>
        </w:rPr>
      </w:pPr>
      <w:r>
        <w:rPr>
          <w:rFonts w:ascii="Arial" w:eastAsia="Arial" w:hAnsi="Arial" w:cs="Arial"/>
          <w:sz w:val="24"/>
          <w:szCs w:val="24"/>
        </w:rPr>
        <w:t>Por ello:</w:t>
      </w:r>
    </w:p>
    <w:p w:rsidR="0076343E" w:rsidRDefault="00930112">
      <w:pPr>
        <w:spacing w:after="200" w:line="360" w:lineRule="auto"/>
        <w:jc w:val="center"/>
        <w:rPr>
          <w:rFonts w:ascii="Arial" w:eastAsia="Arial" w:hAnsi="Arial" w:cs="Arial"/>
          <w:b/>
          <w:sz w:val="24"/>
          <w:szCs w:val="24"/>
        </w:rPr>
      </w:pPr>
      <w:r>
        <w:rPr>
          <w:rFonts w:ascii="Arial" w:eastAsia="Arial" w:hAnsi="Arial" w:cs="Arial"/>
          <w:b/>
          <w:sz w:val="24"/>
          <w:szCs w:val="24"/>
        </w:rPr>
        <w:t>EL INTENDENTE MUNICIPAL DE LA CIUDAD DE MONTE CRISTO EN USOS DE LAS FACULTADES CONFERIDAS POR LA LEY 8102</w:t>
      </w:r>
    </w:p>
    <w:p w:rsidR="0076343E" w:rsidRDefault="00930112">
      <w:pPr>
        <w:tabs>
          <w:tab w:val="left" w:pos="1620"/>
        </w:tabs>
        <w:spacing w:after="200" w:line="360" w:lineRule="auto"/>
        <w:jc w:val="center"/>
        <w:rPr>
          <w:rFonts w:ascii="Arial" w:eastAsia="Arial" w:hAnsi="Arial" w:cs="Arial"/>
          <w:sz w:val="24"/>
          <w:szCs w:val="24"/>
        </w:rPr>
      </w:pPr>
      <w:r>
        <w:rPr>
          <w:rFonts w:ascii="Arial" w:eastAsia="Arial" w:hAnsi="Arial" w:cs="Arial"/>
          <w:b/>
          <w:sz w:val="24"/>
          <w:szCs w:val="24"/>
        </w:rPr>
        <w:t>DECRETA</w:t>
      </w:r>
    </w:p>
    <w:p w:rsidR="0076343E" w:rsidRDefault="00930112">
      <w:pPr>
        <w:spacing w:after="200" w:line="360" w:lineRule="auto"/>
        <w:jc w:val="both"/>
        <w:rPr>
          <w:rFonts w:ascii="Arial" w:eastAsia="Arial" w:hAnsi="Arial" w:cs="Arial"/>
          <w:sz w:val="24"/>
          <w:szCs w:val="24"/>
        </w:rPr>
      </w:pPr>
      <w:r>
        <w:rPr>
          <w:rFonts w:ascii="Arial" w:eastAsia="Arial" w:hAnsi="Arial" w:cs="Arial"/>
          <w:b/>
          <w:sz w:val="24"/>
          <w:szCs w:val="24"/>
          <w:u w:val="single"/>
        </w:rPr>
        <w:lastRenderedPageBreak/>
        <w:t>Artículo 1:</w:t>
      </w:r>
      <w:r>
        <w:rPr>
          <w:rFonts w:ascii="Arial" w:eastAsia="Arial" w:hAnsi="Arial" w:cs="Arial"/>
          <w:b/>
          <w:sz w:val="24"/>
          <w:szCs w:val="24"/>
        </w:rPr>
        <w:t xml:space="preserve"> DELEGAR</w:t>
      </w:r>
      <w:r>
        <w:rPr>
          <w:rFonts w:ascii="Arial" w:eastAsia="Arial" w:hAnsi="Arial" w:cs="Arial"/>
          <w:sz w:val="24"/>
          <w:szCs w:val="24"/>
        </w:rPr>
        <w:t xml:space="preserve"> las funciones del Área de Inspectoría al agente municipal, Ab. José Luis Álvarez DNI 20.685.352 quien reviste el cargo de Profesional Cat. 19 de la Planta Municipal a partir del día de la fecha.</w:t>
      </w:r>
    </w:p>
    <w:p w:rsidR="0076343E" w:rsidRDefault="00930112">
      <w:pPr>
        <w:spacing w:after="200" w:line="360" w:lineRule="auto"/>
        <w:jc w:val="both"/>
        <w:rPr>
          <w:rFonts w:ascii="Arial" w:eastAsia="Arial" w:hAnsi="Arial" w:cs="Arial"/>
          <w:sz w:val="24"/>
          <w:szCs w:val="24"/>
        </w:rPr>
      </w:pPr>
      <w:r>
        <w:rPr>
          <w:rFonts w:ascii="Arial" w:eastAsia="Arial" w:hAnsi="Arial" w:cs="Arial"/>
          <w:b/>
          <w:sz w:val="24"/>
          <w:szCs w:val="24"/>
          <w:u w:val="single"/>
        </w:rPr>
        <w:t>Artículo 2:</w:t>
      </w:r>
      <w:r>
        <w:rPr>
          <w:rFonts w:ascii="Arial" w:eastAsia="Arial" w:hAnsi="Arial" w:cs="Arial"/>
          <w:b/>
          <w:sz w:val="24"/>
          <w:szCs w:val="24"/>
        </w:rPr>
        <w:t xml:space="preserve"> ESTABLECESE</w:t>
      </w:r>
      <w:r>
        <w:rPr>
          <w:rFonts w:ascii="Arial" w:eastAsia="Arial" w:hAnsi="Arial" w:cs="Arial"/>
          <w:sz w:val="24"/>
          <w:szCs w:val="24"/>
        </w:rPr>
        <w:t xml:space="preserve"> las funciones y competencias del área de Inspectoría: </w:t>
      </w:r>
    </w:p>
    <w:p w:rsidR="0076343E" w:rsidRDefault="00930112">
      <w:pPr>
        <w:numPr>
          <w:ilvl w:val="0"/>
          <w:numId w:val="3"/>
        </w:numPr>
        <w:spacing w:after="0" w:line="360" w:lineRule="auto"/>
        <w:ind w:right="20"/>
        <w:jc w:val="both"/>
        <w:rPr>
          <w:rFonts w:ascii="Arial" w:eastAsia="Arial" w:hAnsi="Arial" w:cs="Arial"/>
          <w:sz w:val="24"/>
          <w:szCs w:val="24"/>
        </w:rPr>
      </w:pPr>
      <w:r>
        <w:rPr>
          <w:rFonts w:ascii="Arial" w:eastAsia="Arial" w:hAnsi="Arial" w:cs="Arial"/>
          <w:sz w:val="24"/>
          <w:szCs w:val="24"/>
        </w:rPr>
        <w:t>Controlar que los establecimientos comerciales, industriales y de servicios dentro del ejido municipal cumplan con todos los requisitos legales para su funcionamiento. Haciendo respetar las ordenanzas, normas y procedimientos vigentes que regulan la actividad y decretos reglamentarios que en el futuro se dicten.</w:t>
      </w:r>
    </w:p>
    <w:p w:rsidR="0076343E" w:rsidRDefault="00930112">
      <w:pPr>
        <w:numPr>
          <w:ilvl w:val="0"/>
          <w:numId w:val="3"/>
        </w:numPr>
        <w:spacing w:after="0" w:line="360" w:lineRule="auto"/>
        <w:ind w:right="20"/>
        <w:jc w:val="both"/>
        <w:rPr>
          <w:rFonts w:ascii="Arial" w:eastAsia="Arial" w:hAnsi="Arial" w:cs="Arial"/>
          <w:sz w:val="24"/>
          <w:szCs w:val="24"/>
        </w:rPr>
      </w:pPr>
      <w:r>
        <w:rPr>
          <w:rFonts w:ascii="Arial" w:eastAsia="Arial" w:hAnsi="Arial" w:cs="Arial"/>
          <w:sz w:val="24"/>
          <w:szCs w:val="24"/>
        </w:rPr>
        <w:t>Ejecutar políticas sanitarias relacionadas con:</w:t>
      </w:r>
    </w:p>
    <w:p w:rsidR="0076343E" w:rsidRDefault="00930112">
      <w:pPr>
        <w:numPr>
          <w:ilvl w:val="0"/>
          <w:numId w:val="2"/>
        </w:numPr>
        <w:spacing w:after="200" w:line="360" w:lineRule="auto"/>
        <w:ind w:right="20"/>
        <w:jc w:val="both"/>
        <w:rPr>
          <w:rFonts w:ascii="Arial" w:eastAsia="Arial" w:hAnsi="Arial" w:cs="Arial"/>
          <w:sz w:val="24"/>
          <w:szCs w:val="24"/>
        </w:rPr>
      </w:pPr>
      <w:r>
        <w:rPr>
          <w:rFonts w:ascii="Arial" w:eastAsia="Arial" w:hAnsi="Arial" w:cs="Arial"/>
          <w:sz w:val="24"/>
          <w:szCs w:val="24"/>
        </w:rPr>
        <w:t>La inocuidad de los alimentos y ejercer el poder de policía a través de controles bromatológicos.</w:t>
      </w:r>
    </w:p>
    <w:p w:rsidR="0076343E" w:rsidRDefault="00930112">
      <w:pPr>
        <w:numPr>
          <w:ilvl w:val="0"/>
          <w:numId w:val="2"/>
        </w:numPr>
        <w:spacing w:after="200" w:line="360" w:lineRule="auto"/>
        <w:ind w:right="20"/>
        <w:jc w:val="both"/>
        <w:rPr>
          <w:rFonts w:ascii="Arial" w:eastAsia="Arial" w:hAnsi="Arial" w:cs="Arial"/>
          <w:sz w:val="24"/>
          <w:szCs w:val="24"/>
        </w:rPr>
      </w:pPr>
      <w:r>
        <w:rPr>
          <w:rFonts w:ascii="Arial" w:eastAsia="Arial" w:hAnsi="Arial" w:cs="Arial"/>
          <w:sz w:val="24"/>
          <w:szCs w:val="24"/>
        </w:rPr>
        <w:t>La protección del medio ambiente como fuente de vida, salud y recreación para el hombre, inspeccionando de oficio o por denuncias de los particulares, las acciones u omisiones susceptibles de degradar al mismo.</w:t>
      </w:r>
    </w:p>
    <w:p w:rsidR="0076343E" w:rsidRDefault="00930112">
      <w:pPr>
        <w:numPr>
          <w:ilvl w:val="0"/>
          <w:numId w:val="3"/>
        </w:numPr>
        <w:spacing w:after="0" w:line="360" w:lineRule="auto"/>
        <w:ind w:right="20"/>
        <w:jc w:val="both"/>
        <w:rPr>
          <w:rFonts w:ascii="Arial" w:eastAsia="Arial" w:hAnsi="Arial" w:cs="Arial"/>
          <w:sz w:val="24"/>
          <w:szCs w:val="24"/>
        </w:rPr>
      </w:pPr>
      <w:r>
        <w:rPr>
          <w:rFonts w:ascii="Arial" w:eastAsia="Arial" w:hAnsi="Arial" w:cs="Arial"/>
          <w:sz w:val="24"/>
          <w:szCs w:val="24"/>
        </w:rPr>
        <w:t>Procurar la normalización del tránsito vehicular, haciendo respetar las disposiciones legales vigentes en la materia, fomentar la capacitación permanente de los inspectores y la difusión, instrucción y educación popular sobre los temas mencionados precedentemente.</w:t>
      </w:r>
    </w:p>
    <w:p w:rsidR="0076343E" w:rsidRDefault="00930112">
      <w:pPr>
        <w:numPr>
          <w:ilvl w:val="0"/>
          <w:numId w:val="3"/>
        </w:numPr>
        <w:spacing w:after="0" w:line="360" w:lineRule="auto"/>
        <w:ind w:right="20"/>
        <w:jc w:val="both"/>
        <w:rPr>
          <w:rFonts w:ascii="Arial" w:eastAsia="Arial" w:hAnsi="Arial" w:cs="Arial"/>
          <w:sz w:val="24"/>
          <w:szCs w:val="24"/>
        </w:rPr>
      </w:pPr>
      <w:r>
        <w:rPr>
          <w:rFonts w:ascii="Arial" w:eastAsia="Arial" w:hAnsi="Arial" w:cs="Arial"/>
          <w:sz w:val="24"/>
          <w:szCs w:val="24"/>
        </w:rPr>
        <w:t>Ejercer el poder de policía que, por cuestiones de salubridad, moralidad y seguridad, le sean encomendados al responsable del área, por su superior jerárquico y/o la Intendente, en aras de controlar cualquier situación, no delictual que afecte el normal desenvolvimiento de la comunidad, sus deberes y sus derechos.</w:t>
      </w:r>
    </w:p>
    <w:p w:rsidR="0076343E" w:rsidRDefault="00930112">
      <w:pPr>
        <w:numPr>
          <w:ilvl w:val="0"/>
          <w:numId w:val="3"/>
        </w:numPr>
        <w:spacing w:after="0" w:line="360" w:lineRule="auto"/>
        <w:ind w:right="20"/>
        <w:jc w:val="both"/>
        <w:rPr>
          <w:rFonts w:ascii="Arial" w:eastAsia="Arial" w:hAnsi="Arial" w:cs="Arial"/>
          <w:sz w:val="24"/>
          <w:szCs w:val="24"/>
        </w:rPr>
      </w:pPr>
      <w:r>
        <w:rPr>
          <w:rFonts w:ascii="Arial" w:eastAsia="Arial" w:hAnsi="Arial" w:cs="Arial"/>
          <w:sz w:val="24"/>
          <w:szCs w:val="24"/>
        </w:rPr>
        <w:lastRenderedPageBreak/>
        <w:t xml:space="preserve">Control y habilitación del Servicio de </w:t>
      </w:r>
      <w:proofErr w:type="spellStart"/>
      <w:r>
        <w:rPr>
          <w:rFonts w:ascii="Arial" w:eastAsia="Arial" w:hAnsi="Arial" w:cs="Arial"/>
          <w:sz w:val="24"/>
          <w:szCs w:val="24"/>
        </w:rPr>
        <w:t>Remis</w:t>
      </w:r>
      <w:proofErr w:type="spellEnd"/>
      <w:r>
        <w:rPr>
          <w:rFonts w:ascii="Arial" w:eastAsia="Arial" w:hAnsi="Arial" w:cs="Arial"/>
          <w:sz w:val="24"/>
          <w:szCs w:val="24"/>
        </w:rPr>
        <w:t xml:space="preserve"> y Servicio de Traslado de Pacientes con Tratamientos Crónicos.</w:t>
      </w:r>
    </w:p>
    <w:p w:rsidR="0076343E" w:rsidRDefault="00930112">
      <w:pPr>
        <w:spacing w:after="0" w:line="360" w:lineRule="auto"/>
        <w:ind w:right="20"/>
        <w:jc w:val="both"/>
        <w:rPr>
          <w:rFonts w:ascii="Arial" w:eastAsia="Arial" w:hAnsi="Arial" w:cs="Arial"/>
          <w:sz w:val="24"/>
          <w:szCs w:val="24"/>
        </w:rPr>
      </w:pPr>
      <w:r>
        <w:rPr>
          <w:rFonts w:ascii="Arial" w:eastAsia="Arial" w:hAnsi="Arial" w:cs="Arial"/>
          <w:b/>
          <w:sz w:val="24"/>
          <w:szCs w:val="24"/>
          <w:u w:val="single"/>
        </w:rPr>
        <w:t>Artículo 3:</w:t>
      </w:r>
      <w:r>
        <w:rPr>
          <w:rFonts w:ascii="Arial" w:eastAsia="Arial" w:hAnsi="Arial" w:cs="Arial"/>
          <w:sz w:val="24"/>
          <w:szCs w:val="24"/>
        </w:rPr>
        <w:t xml:space="preserve"> Las funciones enunciadas por el presente Decreto no revisten el carácter de taxativas, siendo meramente enunciativas.</w:t>
      </w:r>
    </w:p>
    <w:p w:rsidR="0076343E" w:rsidRDefault="00930112">
      <w:pPr>
        <w:spacing w:after="200" w:line="360" w:lineRule="auto"/>
        <w:jc w:val="both"/>
        <w:rPr>
          <w:rFonts w:ascii="Arial" w:eastAsia="Arial" w:hAnsi="Arial" w:cs="Arial"/>
          <w:sz w:val="24"/>
          <w:szCs w:val="24"/>
        </w:rPr>
      </w:pPr>
      <w:r>
        <w:rPr>
          <w:rFonts w:ascii="Arial" w:eastAsia="Arial" w:hAnsi="Arial" w:cs="Arial"/>
          <w:b/>
          <w:sz w:val="24"/>
          <w:szCs w:val="24"/>
          <w:u w:val="single"/>
        </w:rPr>
        <w:t>Artículo 4:</w:t>
      </w:r>
      <w:r>
        <w:rPr>
          <w:rFonts w:ascii="Arial" w:eastAsia="Arial" w:hAnsi="Arial" w:cs="Arial"/>
          <w:b/>
          <w:sz w:val="24"/>
          <w:szCs w:val="24"/>
        </w:rPr>
        <w:t xml:space="preserve"> PROTOCOLICESE</w:t>
      </w:r>
      <w:r>
        <w:rPr>
          <w:rFonts w:ascii="Arial" w:eastAsia="Arial" w:hAnsi="Arial" w:cs="Arial"/>
          <w:sz w:val="24"/>
          <w:szCs w:val="24"/>
        </w:rPr>
        <w:t>, comunicase, publíquese, archívese.</w:t>
      </w:r>
    </w:p>
    <w:p w:rsidR="0076343E" w:rsidRDefault="0076343E">
      <w:pPr>
        <w:spacing w:after="200" w:line="360" w:lineRule="auto"/>
        <w:jc w:val="both"/>
        <w:rPr>
          <w:rFonts w:ascii="Arial" w:eastAsia="Arial" w:hAnsi="Arial" w:cs="Arial"/>
          <w:sz w:val="24"/>
          <w:szCs w:val="24"/>
        </w:rPr>
      </w:pPr>
    </w:p>
    <w:p w:rsidR="0076343E" w:rsidRDefault="0076343E">
      <w:pPr>
        <w:spacing w:after="200" w:line="360" w:lineRule="auto"/>
        <w:jc w:val="both"/>
        <w:rPr>
          <w:rFonts w:ascii="Arial" w:eastAsia="Arial" w:hAnsi="Arial" w:cs="Arial"/>
          <w:sz w:val="24"/>
          <w:szCs w:val="24"/>
        </w:rPr>
      </w:pPr>
    </w:p>
    <w:p w:rsidR="0076343E" w:rsidRDefault="0076343E">
      <w:pPr>
        <w:spacing w:after="200" w:line="360" w:lineRule="auto"/>
        <w:jc w:val="both"/>
        <w:rPr>
          <w:rFonts w:ascii="Arial" w:eastAsia="Arial" w:hAnsi="Arial" w:cs="Arial"/>
          <w:sz w:val="24"/>
          <w:szCs w:val="24"/>
        </w:rPr>
      </w:pPr>
    </w:p>
    <w:p w:rsidR="0076343E" w:rsidRDefault="0076343E">
      <w:pPr>
        <w:spacing w:after="200" w:line="360" w:lineRule="auto"/>
        <w:jc w:val="both"/>
        <w:rPr>
          <w:rFonts w:ascii="Arial" w:eastAsia="Arial" w:hAnsi="Arial" w:cs="Arial"/>
          <w:sz w:val="24"/>
          <w:szCs w:val="24"/>
        </w:rPr>
      </w:pPr>
    </w:p>
    <w:p w:rsidR="0076343E" w:rsidRDefault="0076343E">
      <w:pPr>
        <w:spacing w:after="200" w:line="360" w:lineRule="auto"/>
        <w:jc w:val="both"/>
        <w:rPr>
          <w:rFonts w:ascii="Arial" w:eastAsia="Arial" w:hAnsi="Arial" w:cs="Arial"/>
          <w:sz w:val="24"/>
          <w:szCs w:val="24"/>
        </w:rPr>
      </w:pPr>
    </w:p>
    <w:p w:rsidR="0076343E" w:rsidRDefault="00930112">
      <w:pPr>
        <w:spacing w:after="0" w:line="360" w:lineRule="auto"/>
        <w:jc w:val="right"/>
        <w:rPr>
          <w:rFonts w:ascii="Arial" w:eastAsia="Arial" w:hAnsi="Arial" w:cs="Arial"/>
          <w:sz w:val="24"/>
          <w:szCs w:val="24"/>
        </w:rPr>
      </w:pPr>
      <w:r>
        <w:rPr>
          <w:rFonts w:ascii="Arial" w:eastAsia="Arial" w:hAnsi="Arial" w:cs="Arial"/>
          <w:sz w:val="24"/>
          <w:szCs w:val="24"/>
        </w:rPr>
        <w:t xml:space="preserve">Monte </w:t>
      </w:r>
      <w:proofErr w:type="gramStart"/>
      <w:r>
        <w:rPr>
          <w:rFonts w:ascii="Arial" w:eastAsia="Arial" w:hAnsi="Arial" w:cs="Arial"/>
          <w:sz w:val="24"/>
          <w:szCs w:val="24"/>
        </w:rPr>
        <w:t>Cristo,  01</w:t>
      </w:r>
      <w:proofErr w:type="gramEnd"/>
      <w:r>
        <w:rPr>
          <w:rFonts w:ascii="Arial" w:eastAsia="Arial" w:hAnsi="Arial" w:cs="Arial"/>
          <w:sz w:val="24"/>
          <w:szCs w:val="24"/>
        </w:rPr>
        <w:t xml:space="preserve"> de marzo de 2024.</w:t>
      </w:r>
    </w:p>
    <w:p w:rsidR="0076343E" w:rsidRDefault="0076343E">
      <w:pPr>
        <w:spacing w:after="0" w:line="360" w:lineRule="auto"/>
        <w:jc w:val="both"/>
        <w:rPr>
          <w:rFonts w:ascii="Arial" w:eastAsia="Arial" w:hAnsi="Arial" w:cs="Arial"/>
          <w:sz w:val="24"/>
          <w:szCs w:val="24"/>
        </w:rPr>
      </w:pPr>
    </w:p>
    <w:p w:rsidR="0076343E" w:rsidRDefault="00930112">
      <w:pPr>
        <w:pStyle w:val="Ttulo2"/>
        <w:spacing w:after="0" w:line="360" w:lineRule="auto"/>
        <w:jc w:val="center"/>
        <w:rPr>
          <w:sz w:val="32"/>
          <w:szCs w:val="32"/>
        </w:rPr>
      </w:pPr>
      <w:bookmarkStart w:id="9" w:name="_heading=h.wyyu8aopllrn" w:colFirst="0" w:colLast="0"/>
      <w:bookmarkEnd w:id="9"/>
      <w:r>
        <w:rPr>
          <w:sz w:val="32"/>
          <w:szCs w:val="32"/>
        </w:rPr>
        <w:t>DECRETO Nº 22/2024</w:t>
      </w:r>
    </w:p>
    <w:p w:rsidR="0076343E" w:rsidRDefault="0076343E">
      <w:pPr>
        <w:spacing w:after="0" w:line="360" w:lineRule="auto"/>
        <w:jc w:val="center"/>
        <w:rPr>
          <w:rFonts w:ascii="Arial" w:eastAsia="Arial" w:hAnsi="Arial" w:cs="Arial"/>
          <w:b/>
          <w:sz w:val="24"/>
          <w:szCs w:val="24"/>
          <w:u w:val="single"/>
        </w:rPr>
      </w:pPr>
    </w:p>
    <w:p w:rsidR="0076343E" w:rsidRDefault="00930112">
      <w:pPr>
        <w:spacing w:after="0" w:line="360" w:lineRule="auto"/>
        <w:rPr>
          <w:rFonts w:ascii="Arial" w:eastAsia="Arial" w:hAnsi="Arial" w:cs="Arial"/>
          <w:b/>
          <w:sz w:val="24"/>
          <w:szCs w:val="24"/>
        </w:rPr>
      </w:pPr>
      <w:r>
        <w:rPr>
          <w:rFonts w:ascii="Arial" w:eastAsia="Arial" w:hAnsi="Arial" w:cs="Arial"/>
          <w:b/>
          <w:sz w:val="24"/>
          <w:szCs w:val="24"/>
        </w:rPr>
        <w:t>VISTO: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El vencimiento de la primera cuota y cuota única de los diversos Tributos fijados en la Ordenanza Tarifaria Anual N°1458; y la prórroga del vencimiento fijada mediante Decreto N°495/2023 ratificado por el Honorable Concejo Deliberante mediante Ordenanza N° 1460, del “</w:t>
      </w:r>
      <w:r>
        <w:rPr>
          <w:rFonts w:ascii="Arial" w:eastAsia="Arial" w:hAnsi="Arial" w:cs="Arial"/>
          <w:i/>
          <w:sz w:val="24"/>
          <w:szCs w:val="24"/>
        </w:rPr>
        <w:t>Régimen Excepcional de Regularización Tributaria para la Cancelación de Tributos Municipales”</w:t>
      </w:r>
      <w:r>
        <w:rPr>
          <w:rFonts w:ascii="Arial" w:eastAsia="Arial" w:hAnsi="Arial" w:cs="Arial"/>
          <w:sz w:val="24"/>
          <w:szCs w:val="24"/>
        </w:rPr>
        <w:t xml:space="preserve"> vencidos previsto en la Ordenanza N°1430.</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b/>
          <w:sz w:val="24"/>
          <w:szCs w:val="24"/>
        </w:rPr>
      </w:pPr>
      <w:r>
        <w:rPr>
          <w:rFonts w:ascii="Arial" w:eastAsia="Arial" w:hAnsi="Arial" w:cs="Arial"/>
          <w:b/>
          <w:sz w:val="24"/>
          <w:szCs w:val="24"/>
        </w:rPr>
        <w:t>Y CONSIDERANDO:</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lastRenderedPageBreak/>
        <w:t>Que mediante Ordenanza Tarifaria Anual N° 1458 se fijaron las fechas del vencimiento de la primera cuota y cuota única de los diferentes Tributos que percibe esta Municipalidad, para el 10 de febrero del 2024.</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de acuerdo a lo establecido en el artículo 5 la Ordenanza Tarifaria Anual N° 1.458, el Departamento Ejecutivo Municipal se encuentra facultado a prorrogar, mediante Decreto, las fechas de vencimiento de la primera a la quinta cuota. </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mediante la Ordenanza N° 1430 de fecha 15 de marzo del 2023 se estableció un Régimen Excepcional de “</w:t>
      </w:r>
      <w:r>
        <w:rPr>
          <w:rFonts w:ascii="Arial" w:eastAsia="Arial" w:hAnsi="Arial" w:cs="Arial"/>
          <w:i/>
          <w:sz w:val="24"/>
          <w:szCs w:val="24"/>
        </w:rPr>
        <w:t>Regularización Tributaria para la Cancelación de los Tributos Municipales”</w:t>
      </w:r>
      <w:r>
        <w:rPr>
          <w:rFonts w:ascii="Arial" w:eastAsia="Arial" w:hAnsi="Arial" w:cs="Arial"/>
          <w:sz w:val="24"/>
          <w:szCs w:val="24"/>
        </w:rPr>
        <w:t xml:space="preserve"> vencidos que mantengan los contribuyentes y/o responsables de pago de deudas (capital, recargo, intereses, multas u otros recursos tributarios) hasta el día 30 de septiembre del 2023.</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mediante Decreto N° 495/2023 de fecha 27 de diciembre del 2023, se ratificó lo actuado hasta la fecha y se prorrogo la fecha de vencimiento del Régimen Excepcional de Regularización Tributaria para la cancelación de tributos municipales vencidos hasta el día 10 de febrero del 2024.</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el Decreto N° 495/2023 se elevó para su ratificación al Honorable Concejo Deliberante, lo cual lo materializó mediante Ordenanza N° 1460 de fecha 28 de diciembre del 2023.</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mediante Ordenanza N° 1473 de fecha 22 de febrero del 2024 se </w:t>
      </w:r>
      <w:proofErr w:type="spellStart"/>
      <w:r>
        <w:rPr>
          <w:rFonts w:ascii="Arial" w:eastAsia="Arial" w:hAnsi="Arial" w:cs="Arial"/>
          <w:sz w:val="24"/>
          <w:szCs w:val="24"/>
        </w:rPr>
        <w:t>ratifico</w:t>
      </w:r>
      <w:proofErr w:type="spellEnd"/>
      <w:r>
        <w:rPr>
          <w:rFonts w:ascii="Arial" w:eastAsia="Arial" w:hAnsi="Arial" w:cs="Arial"/>
          <w:sz w:val="24"/>
          <w:szCs w:val="24"/>
        </w:rPr>
        <w:t xml:space="preserve"> el Decreto N° 12/2024 de fecha 05/02/2024, por el cual se prorrogaba nuevamente hasta el día 29 de febrero del 2024, los vencimientos fijado para la Primera Cuota y Pago Cuota única de los diversos tributos establecidos en la Ordenanza Tarifaria Anual N° 1458; prorrogando además, el vencimiento del Régimen Excepcional de Regularización Tributaria para la Cancelación de los Tributos Municipales establecido mediante Ordenanza N°1430/2023.</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de acuerdo a lo establecido en el art. 77 de la Ordenanza Tarifaria Anual N° 1458 queda facultado el Departamento Ejecutivo Municipal a regular mecanismos de adecuación, a definir esquemas operativos de aplicación </w:t>
      </w:r>
      <w:r>
        <w:rPr>
          <w:rFonts w:ascii="Arial" w:eastAsia="Arial" w:hAnsi="Arial" w:cs="Arial"/>
          <w:sz w:val="24"/>
          <w:szCs w:val="24"/>
        </w:rPr>
        <w:lastRenderedPageBreak/>
        <w:t>conforme cada tasa, derecho o contribución, a modificar y/o topear porcentajes, alícuotas y todo lo atinente en post de su más eficiente aplicación.</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ante un número importante de contribuyentes que adeudan tributos Municipales, los cuales han dado señal de voluntad de abonar sus tributos, resulta conveniente </w:t>
      </w:r>
      <w:r>
        <w:rPr>
          <w:rFonts w:ascii="Arial" w:eastAsia="Arial" w:hAnsi="Arial" w:cs="Arial"/>
          <w:b/>
          <w:sz w:val="24"/>
          <w:szCs w:val="24"/>
        </w:rPr>
        <w:t>prorrogar</w:t>
      </w:r>
      <w:r>
        <w:rPr>
          <w:rFonts w:ascii="Arial" w:eastAsia="Arial" w:hAnsi="Arial" w:cs="Arial"/>
          <w:sz w:val="24"/>
          <w:szCs w:val="24"/>
        </w:rPr>
        <w:t xml:space="preserve"> la fecha de vencimiento de la </w:t>
      </w:r>
      <w:r>
        <w:rPr>
          <w:rFonts w:ascii="Arial" w:eastAsia="Arial" w:hAnsi="Arial" w:cs="Arial"/>
          <w:b/>
          <w:sz w:val="24"/>
          <w:szCs w:val="24"/>
        </w:rPr>
        <w:t>cuota única</w:t>
      </w:r>
      <w:r>
        <w:rPr>
          <w:rFonts w:ascii="Arial" w:eastAsia="Arial" w:hAnsi="Arial" w:cs="Arial"/>
          <w:sz w:val="24"/>
          <w:szCs w:val="24"/>
        </w:rPr>
        <w:t xml:space="preserve"> de los diversos Tributos fijados en la Ordenanza Tarifaria Anual N° 1458 y </w:t>
      </w:r>
      <w:r>
        <w:rPr>
          <w:rFonts w:ascii="Arial" w:eastAsia="Arial" w:hAnsi="Arial" w:cs="Arial"/>
          <w:b/>
          <w:sz w:val="24"/>
          <w:szCs w:val="24"/>
        </w:rPr>
        <w:t>prorrogar</w:t>
      </w:r>
      <w:r>
        <w:rPr>
          <w:rFonts w:ascii="Arial" w:eastAsia="Arial" w:hAnsi="Arial" w:cs="Arial"/>
          <w:sz w:val="24"/>
          <w:szCs w:val="24"/>
        </w:rPr>
        <w:t>la fecha de vencimiento del “</w:t>
      </w:r>
      <w:r>
        <w:rPr>
          <w:rFonts w:ascii="Arial" w:eastAsia="Arial" w:hAnsi="Arial" w:cs="Arial"/>
          <w:i/>
          <w:sz w:val="24"/>
          <w:szCs w:val="24"/>
        </w:rPr>
        <w:t>Régimen Excepcional de Regularización Tributaria para la Cancelación de los Tributos Municipales”</w:t>
      </w:r>
      <w:r>
        <w:rPr>
          <w:rFonts w:ascii="Arial" w:eastAsia="Arial" w:hAnsi="Arial" w:cs="Arial"/>
          <w:sz w:val="24"/>
          <w:szCs w:val="24"/>
        </w:rPr>
        <w:t>, ambos hasta el día 27 de marzo del 2024.</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Por ello:</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ind w:firstLine="720"/>
        <w:jc w:val="center"/>
        <w:rPr>
          <w:rFonts w:ascii="Arial" w:eastAsia="Arial" w:hAnsi="Arial" w:cs="Arial"/>
          <w:b/>
          <w:sz w:val="24"/>
          <w:szCs w:val="24"/>
        </w:rPr>
      </w:pPr>
      <w:proofErr w:type="gramStart"/>
      <w:r>
        <w:rPr>
          <w:rFonts w:ascii="Arial" w:eastAsia="Arial" w:hAnsi="Arial" w:cs="Arial"/>
          <w:b/>
          <w:sz w:val="24"/>
          <w:szCs w:val="24"/>
        </w:rPr>
        <w:t>EL  INTENDENTE</w:t>
      </w:r>
      <w:proofErr w:type="gramEnd"/>
      <w:r>
        <w:rPr>
          <w:rFonts w:ascii="Arial" w:eastAsia="Arial" w:hAnsi="Arial" w:cs="Arial"/>
          <w:b/>
          <w:sz w:val="24"/>
          <w:szCs w:val="24"/>
        </w:rPr>
        <w:t xml:space="preserve"> MUNICIPAL DE MONTE CRISTO EN USO DE SUS FACULTADES CONFERIDAS POR LA LEY ORGANICA MUNICIPAL 8102</w:t>
      </w: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DECRETA:</w:t>
      </w:r>
    </w:p>
    <w:p w:rsidR="0076343E" w:rsidRDefault="0076343E">
      <w:pPr>
        <w:spacing w:after="0" w:line="360" w:lineRule="auto"/>
        <w:jc w:val="center"/>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Artículo 1º: PRORROGAR</w:t>
      </w:r>
      <w:r>
        <w:rPr>
          <w:rFonts w:ascii="Arial" w:eastAsia="Arial" w:hAnsi="Arial" w:cs="Arial"/>
          <w:sz w:val="24"/>
          <w:szCs w:val="24"/>
        </w:rPr>
        <w:t xml:space="preserve"> hasta el día 27 de marzo del corriente año el vencimiento fijado para el Pago Cuota Única de los diversos tributos establecidos en la Ordenanza Tarifaria Anual N° 1458.</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Artículo 2º: PRORROGAR</w:t>
      </w:r>
      <w:r>
        <w:rPr>
          <w:rFonts w:ascii="Arial" w:eastAsia="Arial" w:hAnsi="Arial" w:cs="Arial"/>
          <w:sz w:val="24"/>
          <w:szCs w:val="24"/>
        </w:rPr>
        <w:t xml:space="preserve"> hasta el día 27 de marzo del corriente año la fecha de vencimiento del </w:t>
      </w:r>
      <w:r>
        <w:rPr>
          <w:rFonts w:ascii="Arial" w:eastAsia="Arial" w:hAnsi="Arial" w:cs="Arial"/>
          <w:i/>
          <w:sz w:val="24"/>
          <w:szCs w:val="24"/>
        </w:rPr>
        <w:t>“Régimen Excepcional de Regularización Tributaria para la Cancelación de los Tributos Municipales”</w:t>
      </w:r>
      <w:r>
        <w:rPr>
          <w:rFonts w:ascii="Arial" w:eastAsia="Arial" w:hAnsi="Arial" w:cs="Arial"/>
          <w:sz w:val="24"/>
          <w:szCs w:val="24"/>
        </w:rPr>
        <w:t xml:space="preserve"> establecido mediante Ordenanza N° 1430/2023.</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 xml:space="preserve">Artículo 3º: ELEVESE </w:t>
      </w:r>
      <w:r>
        <w:rPr>
          <w:rFonts w:ascii="Arial" w:eastAsia="Arial" w:hAnsi="Arial" w:cs="Arial"/>
          <w:sz w:val="24"/>
          <w:szCs w:val="24"/>
        </w:rPr>
        <w:t>para su ratificación, por el Honorable Concejo Deliberante, el presente Decreto.</w:t>
      </w:r>
    </w:p>
    <w:p w:rsidR="0076343E" w:rsidRDefault="0076343E">
      <w:pPr>
        <w:spacing w:after="0" w:line="360" w:lineRule="auto"/>
        <w:jc w:val="both"/>
        <w:rPr>
          <w:rFonts w:ascii="Arial" w:eastAsia="Arial" w:hAnsi="Arial" w:cs="Arial"/>
          <w:b/>
          <w:sz w:val="24"/>
          <w:szCs w:val="24"/>
          <w:u w:val="single"/>
        </w:rPr>
      </w:pPr>
    </w:p>
    <w:p w:rsidR="0076343E" w:rsidRDefault="00930112">
      <w:pPr>
        <w:spacing w:after="0" w:line="480" w:lineRule="auto"/>
        <w:ind w:right="-660"/>
        <w:rPr>
          <w:rFonts w:ascii="Arial" w:eastAsia="Arial" w:hAnsi="Arial" w:cs="Arial"/>
          <w:sz w:val="24"/>
          <w:szCs w:val="24"/>
        </w:rPr>
      </w:pPr>
      <w:r>
        <w:rPr>
          <w:rFonts w:ascii="Arial" w:eastAsia="Arial" w:hAnsi="Arial" w:cs="Arial"/>
          <w:b/>
          <w:sz w:val="24"/>
          <w:szCs w:val="24"/>
        </w:rPr>
        <w:t>Artículo 4º: PROTOCOLÍCESE</w:t>
      </w:r>
      <w:r>
        <w:rPr>
          <w:rFonts w:ascii="Arial" w:eastAsia="Arial" w:hAnsi="Arial" w:cs="Arial"/>
          <w:sz w:val="24"/>
          <w:szCs w:val="24"/>
        </w:rPr>
        <w:t xml:space="preserve">, </w:t>
      </w:r>
      <w:proofErr w:type="spellStart"/>
      <w:proofErr w:type="gramStart"/>
      <w:r>
        <w:rPr>
          <w:rFonts w:ascii="Arial" w:eastAsia="Arial" w:hAnsi="Arial" w:cs="Arial"/>
          <w:sz w:val="24"/>
          <w:szCs w:val="24"/>
        </w:rPr>
        <w:t>Publíquese,Dése</w:t>
      </w:r>
      <w:proofErr w:type="spellEnd"/>
      <w:proofErr w:type="gramEnd"/>
      <w:r>
        <w:rPr>
          <w:rFonts w:ascii="Arial" w:eastAsia="Arial" w:hAnsi="Arial" w:cs="Arial"/>
          <w:sz w:val="24"/>
          <w:szCs w:val="24"/>
        </w:rPr>
        <w:t xml:space="preserve"> al Registro Municipal y Archívese.-</w:t>
      </w:r>
    </w:p>
    <w:p w:rsidR="0076343E" w:rsidRDefault="0076343E">
      <w:pPr>
        <w:spacing w:after="0" w:line="480" w:lineRule="auto"/>
        <w:ind w:right="476"/>
        <w:jc w:val="right"/>
        <w:rPr>
          <w:rFonts w:ascii="Arial" w:eastAsia="Arial" w:hAnsi="Arial" w:cs="Arial"/>
          <w:sz w:val="24"/>
          <w:szCs w:val="24"/>
        </w:rPr>
      </w:pPr>
    </w:p>
    <w:p w:rsidR="0076343E" w:rsidRDefault="00930112">
      <w:pPr>
        <w:spacing w:after="0" w:line="480" w:lineRule="auto"/>
        <w:ind w:right="476"/>
        <w:jc w:val="right"/>
        <w:rPr>
          <w:rFonts w:ascii="Arial" w:eastAsia="Arial" w:hAnsi="Arial" w:cs="Arial"/>
          <w:sz w:val="24"/>
          <w:szCs w:val="24"/>
        </w:rPr>
      </w:pPr>
      <w:r>
        <w:rPr>
          <w:rFonts w:ascii="Arial" w:eastAsia="Arial" w:hAnsi="Arial" w:cs="Arial"/>
          <w:sz w:val="24"/>
          <w:szCs w:val="24"/>
        </w:rPr>
        <w:t>Monte Cristo, 06 de marzo de 2024</w:t>
      </w:r>
    </w:p>
    <w:p w:rsidR="0076343E" w:rsidRDefault="0076343E">
      <w:pPr>
        <w:spacing w:after="0" w:line="480" w:lineRule="auto"/>
        <w:ind w:right="476"/>
        <w:jc w:val="both"/>
        <w:rPr>
          <w:rFonts w:ascii="Arial" w:eastAsia="Arial" w:hAnsi="Arial" w:cs="Arial"/>
          <w:sz w:val="24"/>
          <w:szCs w:val="24"/>
        </w:rPr>
      </w:pPr>
    </w:p>
    <w:p w:rsidR="0076343E" w:rsidRDefault="00930112">
      <w:pPr>
        <w:pStyle w:val="Ttulo2"/>
        <w:spacing w:after="0" w:line="480" w:lineRule="auto"/>
        <w:ind w:right="476"/>
        <w:jc w:val="center"/>
        <w:rPr>
          <w:sz w:val="32"/>
          <w:szCs w:val="32"/>
        </w:rPr>
      </w:pPr>
      <w:bookmarkStart w:id="10" w:name="_heading=h.baw7dt2todhe" w:colFirst="0" w:colLast="0"/>
      <w:bookmarkEnd w:id="10"/>
      <w:r>
        <w:rPr>
          <w:sz w:val="32"/>
          <w:szCs w:val="32"/>
        </w:rPr>
        <w:t>DECRETO N° 23/2024</w:t>
      </w:r>
    </w:p>
    <w:p w:rsidR="0076343E" w:rsidRDefault="00930112">
      <w:pPr>
        <w:spacing w:after="0" w:line="480" w:lineRule="auto"/>
        <w:ind w:right="476"/>
        <w:jc w:val="both"/>
        <w:rPr>
          <w:rFonts w:ascii="Arial" w:eastAsia="Arial" w:hAnsi="Arial" w:cs="Arial"/>
          <w:b/>
          <w:sz w:val="24"/>
          <w:szCs w:val="24"/>
        </w:rPr>
      </w:pPr>
      <w:r>
        <w:rPr>
          <w:rFonts w:ascii="Arial" w:eastAsia="Arial" w:hAnsi="Arial" w:cs="Arial"/>
          <w:b/>
          <w:sz w:val="24"/>
          <w:szCs w:val="24"/>
        </w:rPr>
        <w:t>Y VISTO:</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sz w:val="24"/>
          <w:szCs w:val="24"/>
        </w:rPr>
        <w:t>La necesidad de designar Inspectores en la Municipalidad de Monte Cristo.</w:t>
      </w:r>
    </w:p>
    <w:p w:rsidR="0076343E" w:rsidRDefault="00930112">
      <w:pPr>
        <w:spacing w:after="0" w:line="480" w:lineRule="auto"/>
        <w:ind w:right="476"/>
        <w:jc w:val="both"/>
        <w:rPr>
          <w:rFonts w:ascii="Arial" w:eastAsia="Arial" w:hAnsi="Arial" w:cs="Arial"/>
          <w:b/>
          <w:sz w:val="24"/>
          <w:szCs w:val="24"/>
        </w:rPr>
      </w:pPr>
      <w:r>
        <w:rPr>
          <w:rFonts w:ascii="Arial" w:eastAsia="Arial" w:hAnsi="Arial" w:cs="Arial"/>
          <w:b/>
          <w:sz w:val="24"/>
          <w:szCs w:val="24"/>
        </w:rPr>
        <w:t>Y CONSIDERANDO:</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sz w:val="24"/>
          <w:szCs w:val="24"/>
        </w:rPr>
        <w:t>Que es atribución del Intendente Municipal, nombrar y remover los funcionarios y empleados de la administración, conforme art. 60 inc. 2 de la Ley Orgánica Municipal 8102, siendo necesario para ejercer el poder de policía en el ámbito local de la Ciudad de Monte Cristo la designación de quienes realizarán tareas de Inspección General.</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sz w:val="24"/>
          <w:szCs w:val="24"/>
        </w:rPr>
        <w:t>Que corresponde al Intendente Municipal y por ende a la Secretaria de Gobierno, ejercer el poder de policía local, con facultades de imponer multas; disponer la demolición de construcciones, clausura y desalojo de inmuebles; disponer secuestro, decomiso y destrucción de objetos y demás atribuciones fijadas por el ordenamiento respectivo.</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sz w:val="24"/>
          <w:szCs w:val="24"/>
        </w:rPr>
        <w:t>Que la función de control e inspección es imprescindible y fundamental para permitir el correcto ejercicio del poder de policía, de acuerdo a lo dispuesto por el art. 49 inc.19 de la Ley 8102.</w:t>
      </w:r>
    </w:p>
    <w:p w:rsidR="0076343E" w:rsidRDefault="00930112">
      <w:pPr>
        <w:spacing w:after="0" w:line="480" w:lineRule="auto"/>
        <w:ind w:right="476"/>
        <w:jc w:val="both"/>
        <w:rPr>
          <w:rFonts w:ascii="Arial" w:eastAsia="Arial" w:hAnsi="Arial" w:cs="Arial"/>
          <w:sz w:val="24"/>
          <w:szCs w:val="24"/>
        </w:rPr>
      </w:pPr>
      <w:bookmarkStart w:id="11" w:name="_heading=h.1fob9te" w:colFirst="0" w:colLast="0"/>
      <w:bookmarkEnd w:id="11"/>
      <w:r>
        <w:rPr>
          <w:rFonts w:ascii="Arial" w:eastAsia="Arial" w:hAnsi="Arial" w:cs="Arial"/>
          <w:sz w:val="24"/>
          <w:szCs w:val="24"/>
        </w:rPr>
        <w:lastRenderedPageBreak/>
        <w:t xml:space="preserve">Que la Sra. Páez </w:t>
      </w:r>
      <w:proofErr w:type="spellStart"/>
      <w:r>
        <w:rPr>
          <w:rFonts w:ascii="Arial" w:eastAsia="Arial" w:hAnsi="Arial" w:cs="Arial"/>
          <w:sz w:val="24"/>
          <w:szCs w:val="24"/>
        </w:rPr>
        <w:t>Candia</w:t>
      </w:r>
      <w:proofErr w:type="spellEnd"/>
      <w:r>
        <w:rPr>
          <w:rFonts w:ascii="Arial" w:eastAsia="Arial" w:hAnsi="Arial" w:cs="Arial"/>
          <w:sz w:val="24"/>
          <w:szCs w:val="24"/>
        </w:rPr>
        <w:t xml:space="preserve"> Ana María DNI 29.966.241 y el Sr. </w:t>
      </w:r>
      <w:proofErr w:type="spellStart"/>
      <w:r>
        <w:rPr>
          <w:rFonts w:ascii="Arial" w:eastAsia="Arial" w:hAnsi="Arial" w:cs="Arial"/>
          <w:sz w:val="24"/>
          <w:szCs w:val="24"/>
        </w:rPr>
        <w:t>Diaz</w:t>
      </w:r>
      <w:proofErr w:type="spellEnd"/>
      <w:r>
        <w:rPr>
          <w:rFonts w:ascii="Arial" w:eastAsia="Arial" w:hAnsi="Arial" w:cs="Arial"/>
          <w:sz w:val="24"/>
          <w:szCs w:val="24"/>
        </w:rPr>
        <w:t xml:space="preserve"> Néstor Leonardo DNI 21.994.676, poseen los conocimientos necesarios para ejecutar tareas en el área de Inspectoría de la Municipalidad de Monte Cristo.</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sz w:val="24"/>
          <w:szCs w:val="24"/>
        </w:rPr>
        <w:t>Por ello:</w:t>
      </w:r>
    </w:p>
    <w:p w:rsidR="0076343E" w:rsidRDefault="00930112">
      <w:pPr>
        <w:spacing w:after="0" w:line="480" w:lineRule="auto"/>
        <w:ind w:right="476"/>
        <w:jc w:val="center"/>
        <w:rPr>
          <w:rFonts w:ascii="Arial" w:eastAsia="Arial" w:hAnsi="Arial" w:cs="Arial"/>
          <w:b/>
          <w:sz w:val="24"/>
          <w:szCs w:val="24"/>
        </w:rPr>
      </w:pPr>
      <w:r>
        <w:rPr>
          <w:rFonts w:ascii="Arial" w:eastAsia="Arial" w:hAnsi="Arial" w:cs="Arial"/>
          <w:b/>
          <w:sz w:val="24"/>
          <w:szCs w:val="24"/>
        </w:rPr>
        <w:t>EL INTENDENTE MUNICIPAL DE LA CIUDAD DE MONTE CRISTO EN USO DE LAS FACULTADES CONFERIDAS POR LA LEY ORGANICA MUNICIPAL 8102</w:t>
      </w:r>
    </w:p>
    <w:p w:rsidR="0076343E" w:rsidRDefault="00930112">
      <w:pPr>
        <w:spacing w:after="0" w:line="480" w:lineRule="auto"/>
        <w:ind w:right="476"/>
        <w:jc w:val="center"/>
        <w:rPr>
          <w:rFonts w:ascii="Arial" w:eastAsia="Arial" w:hAnsi="Arial" w:cs="Arial"/>
          <w:b/>
          <w:sz w:val="24"/>
          <w:szCs w:val="24"/>
        </w:rPr>
      </w:pPr>
      <w:r>
        <w:rPr>
          <w:rFonts w:ascii="Arial" w:eastAsia="Arial" w:hAnsi="Arial" w:cs="Arial"/>
          <w:b/>
          <w:sz w:val="24"/>
          <w:szCs w:val="24"/>
        </w:rPr>
        <w:t>DECRETA:</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b/>
          <w:sz w:val="24"/>
          <w:szCs w:val="24"/>
          <w:u w:val="single"/>
        </w:rPr>
        <w:t>Artículo 1:</w:t>
      </w:r>
      <w:r>
        <w:rPr>
          <w:rFonts w:ascii="Arial" w:eastAsia="Arial" w:hAnsi="Arial" w:cs="Arial"/>
          <w:sz w:val="24"/>
          <w:szCs w:val="24"/>
        </w:rPr>
        <w:t xml:space="preserve"> </w:t>
      </w:r>
      <w:r>
        <w:rPr>
          <w:rFonts w:ascii="Arial" w:eastAsia="Arial" w:hAnsi="Arial" w:cs="Arial"/>
          <w:b/>
          <w:sz w:val="24"/>
          <w:szCs w:val="24"/>
        </w:rPr>
        <w:t>DESIGNAR</w:t>
      </w:r>
      <w:r>
        <w:rPr>
          <w:rFonts w:ascii="Arial" w:eastAsia="Arial" w:hAnsi="Arial" w:cs="Arial"/>
          <w:sz w:val="24"/>
          <w:szCs w:val="24"/>
        </w:rPr>
        <w:t xml:space="preserve"> como INSPECTORES de la Municipalidad de Monte Cristo, para cumplir las funciones antes descriptas, a partir del día de la fecha a la Sra. Páez </w:t>
      </w:r>
      <w:proofErr w:type="spellStart"/>
      <w:r>
        <w:rPr>
          <w:rFonts w:ascii="Arial" w:eastAsia="Arial" w:hAnsi="Arial" w:cs="Arial"/>
          <w:sz w:val="24"/>
          <w:szCs w:val="24"/>
        </w:rPr>
        <w:t>Candia</w:t>
      </w:r>
      <w:proofErr w:type="spellEnd"/>
      <w:r>
        <w:rPr>
          <w:rFonts w:ascii="Arial" w:eastAsia="Arial" w:hAnsi="Arial" w:cs="Arial"/>
          <w:sz w:val="24"/>
          <w:szCs w:val="24"/>
        </w:rPr>
        <w:t xml:space="preserve"> Ana María DNI 29.966.241</w:t>
      </w:r>
      <w:r>
        <w:rPr>
          <w:rFonts w:ascii="Times New Roman" w:eastAsia="Times New Roman" w:hAnsi="Times New Roman" w:cs="Times New Roman"/>
          <w:sz w:val="24"/>
          <w:szCs w:val="24"/>
        </w:rPr>
        <w:t xml:space="preserve"> </w:t>
      </w:r>
      <w:r>
        <w:rPr>
          <w:rFonts w:ascii="Arial" w:eastAsia="Arial" w:hAnsi="Arial" w:cs="Arial"/>
          <w:sz w:val="24"/>
          <w:szCs w:val="24"/>
        </w:rPr>
        <w:t xml:space="preserve">y al Sr. </w:t>
      </w:r>
      <w:proofErr w:type="spellStart"/>
      <w:r>
        <w:rPr>
          <w:rFonts w:ascii="Arial" w:eastAsia="Arial" w:hAnsi="Arial" w:cs="Arial"/>
          <w:sz w:val="24"/>
          <w:szCs w:val="24"/>
        </w:rPr>
        <w:t>Diaz</w:t>
      </w:r>
      <w:proofErr w:type="spellEnd"/>
      <w:r>
        <w:rPr>
          <w:rFonts w:ascii="Arial" w:eastAsia="Arial" w:hAnsi="Arial" w:cs="Arial"/>
          <w:sz w:val="24"/>
          <w:szCs w:val="24"/>
        </w:rPr>
        <w:t xml:space="preserve"> Néstor Leonardo DNI 21.994.676.</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b/>
          <w:sz w:val="24"/>
          <w:szCs w:val="24"/>
          <w:u w:val="single"/>
        </w:rPr>
        <w:t>Artículo 2:</w:t>
      </w:r>
      <w:r>
        <w:rPr>
          <w:rFonts w:ascii="Arial" w:eastAsia="Arial" w:hAnsi="Arial" w:cs="Arial"/>
          <w:sz w:val="24"/>
          <w:szCs w:val="24"/>
        </w:rPr>
        <w:t xml:space="preserve"> </w:t>
      </w:r>
      <w:r>
        <w:rPr>
          <w:rFonts w:ascii="Arial" w:eastAsia="Arial" w:hAnsi="Arial" w:cs="Arial"/>
          <w:b/>
          <w:sz w:val="24"/>
          <w:szCs w:val="24"/>
        </w:rPr>
        <w:t>IMPÚTESE</w:t>
      </w:r>
      <w:r>
        <w:rPr>
          <w:rFonts w:ascii="Arial" w:eastAsia="Arial" w:hAnsi="Arial" w:cs="Arial"/>
          <w:sz w:val="24"/>
          <w:szCs w:val="24"/>
        </w:rPr>
        <w:t xml:space="preserve"> el gasto producido por la aplicación del presente Decreto a la partida del Presupuesto vigente </w:t>
      </w:r>
      <w:r>
        <w:rPr>
          <w:rFonts w:ascii="Arial" w:eastAsia="Arial" w:hAnsi="Arial" w:cs="Arial"/>
          <w:b/>
          <w:sz w:val="24"/>
          <w:szCs w:val="24"/>
        </w:rPr>
        <w:t>1.1.03.12 SERVICIOS PUBLICOS EJECUTADOS POR TERCEROS</w:t>
      </w:r>
    </w:p>
    <w:p w:rsidR="0076343E" w:rsidRDefault="00930112">
      <w:pPr>
        <w:spacing w:after="0" w:line="480" w:lineRule="auto"/>
        <w:ind w:right="476"/>
        <w:jc w:val="both"/>
        <w:rPr>
          <w:rFonts w:ascii="Arial" w:eastAsia="Arial" w:hAnsi="Arial" w:cs="Arial"/>
          <w:sz w:val="24"/>
          <w:szCs w:val="24"/>
        </w:rPr>
      </w:pPr>
      <w:r>
        <w:rPr>
          <w:rFonts w:ascii="Arial" w:eastAsia="Arial" w:hAnsi="Arial" w:cs="Arial"/>
          <w:b/>
          <w:sz w:val="24"/>
          <w:szCs w:val="24"/>
          <w:u w:val="single"/>
        </w:rPr>
        <w:t>Artículo 3:</w:t>
      </w:r>
      <w:r>
        <w:rPr>
          <w:rFonts w:ascii="Arial" w:eastAsia="Arial" w:hAnsi="Arial" w:cs="Arial"/>
          <w:b/>
          <w:sz w:val="24"/>
          <w:szCs w:val="24"/>
        </w:rPr>
        <w:t xml:space="preserve"> </w:t>
      </w:r>
      <w:r>
        <w:rPr>
          <w:rFonts w:ascii="Arial" w:eastAsia="Arial" w:hAnsi="Arial" w:cs="Arial"/>
          <w:sz w:val="24"/>
          <w:szCs w:val="24"/>
        </w:rPr>
        <w:t xml:space="preserve">Comuníquese, publíquese, dese al R.M. y </w:t>
      </w:r>
      <w:proofErr w:type="gramStart"/>
      <w:r>
        <w:rPr>
          <w:rFonts w:ascii="Arial" w:eastAsia="Arial" w:hAnsi="Arial" w:cs="Arial"/>
          <w:sz w:val="24"/>
          <w:szCs w:val="24"/>
        </w:rPr>
        <w:t>archívese.-</w:t>
      </w:r>
      <w:proofErr w:type="gramEnd"/>
    </w:p>
    <w:p w:rsidR="0076343E" w:rsidRDefault="0076343E">
      <w:pPr>
        <w:spacing w:after="0" w:line="480" w:lineRule="auto"/>
        <w:ind w:right="-660"/>
        <w:rPr>
          <w:rFonts w:ascii="Arial" w:eastAsia="Arial" w:hAnsi="Arial" w:cs="Arial"/>
          <w:sz w:val="24"/>
          <w:szCs w:val="24"/>
        </w:rPr>
      </w:pPr>
    </w:p>
    <w:p w:rsidR="0076343E" w:rsidRDefault="00930112">
      <w:pPr>
        <w:spacing w:after="0" w:line="360" w:lineRule="auto"/>
        <w:jc w:val="right"/>
        <w:rPr>
          <w:rFonts w:ascii="Arial" w:eastAsia="Arial" w:hAnsi="Arial" w:cs="Arial"/>
          <w:sz w:val="24"/>
          <w:szCs w:val="24"/>
        </w:rPr>
      </w:pPr>
      <w:r>
        <w:rPr>
          <w:rFonts w:ascii="Arial" w:eastAsia="Arial" w:hAnsi="Arial" w:cs="Arial"/>
          <w:sz w:val="24"/>
          <w:szCs w:val="24"/>
        </w:rPr>
        <w:t xml:space="preserve">MONTE CRISTO, 14 de </w:t>
      </w:r>
      <w:proofErr w:type="gramStart"/>
      <w:r>
        <w:rPr>
          <w:rFonts w:ascii="Arial" w:eastAsia="Arial" w:hAnsi="Arial" w:cs="Arial"/>
          <w:sz w:val="24"/>
          <w:szCs w:val="24"/>
        </w:rPr>
        <w:t>Marzo</w:t>
      </w:r>
      <w:proofErr w:type="gramEnd"/>
      <w:r>
        <w:rPr>
          <w:rFonts w:ascii="Arial" w:eastAsia="Arial" w:hAnsi="Arial" w:cs="Arial"/>
          <w:sz w:val="24"/>
          <w:szCs w:val="24"/>
        </w:rPr>
        <w:t xml:space="preserve"> de 2.024.</w:t>
      </w:r>
    </w:p>
    <w:p w:rsidR="0076343E" w:rsidRDefault="0076343E">
      <w:pPr>
        <w:spacing w:after="0" w:line="360" w:lineRule="auto"/>
        <w:jc w:val="both"/>
        <w:rPr>
          <w:rFonts w:ascii="Arial" w:eastAsia="Arial" w:hAnsi="Arial" w:cs="Arial"/>
          <w:sz w:val="24"/>
          <w:szCs w:val="24"/>
        </w:rPr>
      </w:pPr>
    </w:p>
    <w:p w:rsidR="0076343E" w:rsidRDefault="00930112">
      <w:pPr>
        <w:pStyle w:val="Ttulo2"/>
        <w:spacing w:after="0" w:line="360" w:lineRule="auto"/>
        <w:jc w:val="center"/>
        <w:rPr>
          <w:sz w:val="32"/>
          <w:szCs w:val="32"/>
        </w:rPr>
      </w:pPr>
      <w:bookmarkStart w:id="12" w:name="_heading=h.hm6sjt1mcn2q" w:colFirst="0" w:colLast="0"/>
      <w:bookmarkEnd w:id="12"/>
      <w:r>
        <w:rPr>
          <w:sz w:val="32"/>
          <w:szCs w:val="32"/>
        </w:rPr>
        <w:lastRenderedPageBreak/>
        <w:t>DECRETO Nº 24</w:t>
      </w:r>
    </w:p>
    <w:p w:rsidR="0076343E" w:rsidRDefault="0076343E">
      <w:pPr>
        <w:spacing w:after="0" w:line="24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u w:val="single"/>
        </w:rPr>
      </w:pPr>
      <w:r>
        <w:rPr>
          <w:rFonts w:ascii="Arial" w:eastAsia="Arial" w:hAnsi="Arial" w:cs="Arial"/>
          <w:b/>
          <w:sz w:val="24"/>
          <w:szCs w:val="24"/>
          <w:u w:val="single"/>
        </w:rPr>
        <w:t>VISTO:</w:t>
      </w:r>
      <w:r>
        <w:rPr>
          <w:rFonts w:ascii="Arial" w:eastAsia="Arial" w:hAnsi="Arial" w:cs="Arial"/>
          <w:sz w:val="24"/>
          <w:szCs w:val="24"/>
          <w:u w:val="single"/>
        </w:rPr>
        <w:t xml:space="preserve"> </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Los proyectos de Ordenanzas remitidos al Honorable Concejo Deliberante para su tratamiento y que llevan los Nº 1.476, 1.477, 1.478, y 1.479.</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u w:val="single"/>
        </w:rPr>
      </w:pPr>
      <w:r>
        <w:rPr>
          <w:rFonts w:ascii="Arial" w:eastAsia="Arial" w:hAnsi="Arial" w:cs="Arial"/>
          <w:b/>
          <w:sz w:val="24"/>
          <w:szCs w:val="24"/>
          <w:u w:val="single"/>
        </w:rPr>
        <w:t>Y CONSIDERANDO:</w:t>
      </w:r>
      <w:r>
        <w:rPr>
          <w:rFonts w:ascii="Arial" w:eastAsia="Arial" w:hAnsi="Arial" w:cs="Arial"/>
          <w:sz w:val="24"/>
          <w:szCs w:val="24"/>
          <w:u w:val="single"/>
        </w:rPr>
        <w:t xml:space="preserve"> </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Que los mismos han recibido la aprobación y sanción correspondiente, sin modificación alguna.</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Por ello:</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EL INTENDENTE MUNICIPAL EN USO DE SUS ATRIBUCIONES</w:t>
      </w: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DECRETA</w:t>
      </w:r>
    </w:p>
    <w:p w:rsidR="0076343E" w:rsidRDefault="0076343E">
      <w:pPr>
        <w:spacing w:after="0" w:line="360" w:lineRule="auto"/>
        <w:jc w:val="center"/>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Artículo 1º.-</w:t>
      </w:r>
      <w:r>
        <w:rPr>
          <w:rFonts w:ascii="Arial" w:eastAsia="Arial" w:hAnsi="Arial" w:cs="Arial"/>
          <w:sz w:val="24"/>
          <w:szCs w:val="24"/>
        </w:rPr>
        <w:t xml:space="preserve"> Promúlguese la Ordenanza que lleva el Nº 1.476, Ordenanza de Ratificación del Decreto Municipal N° 22/2024 de fecha 01 de Marzo del 2024 </w:t>
      </w:r>
      <w:proofErr w:type="gramStart"/>
      <w:r>
        <w:rPr>
          <w:rFonts w:ascii="Arial" w:eastAsia="Arial" w:hAnsi="Arial" w:cs="Arial"/>
          <w:sz w:val="24"/>
          <w:szCs w:val="24"/>
        </w:rPr>
        <w:t>-“</w:t>
      </w:r>
      <w:proofErr w:type="gramEnd"/>
      <w:r>
        <w:rPr>
          <w:rFonts w:ascii="Arial" w:eastAsia="Arial" w:hAnsi="Arial" w:cs="Arial"/>
          <w:sz w:val="24"/>
          <w:szCs w:val="24"/>
        </w:rPr>
        <w:t>Extensión de vencimientos Cuota Única de Tributos Municipales; y extensión del plazo del Régimen Excepcional de Regularización Tributaria para la Cancelación de los Tributos Municipales”.</w:t>
      </w:r>
    </w:p>
    <w:p w:rsidR="0076343E" w:rsidRDefault="0076343E">
      <w:pPr>
        <w:spacing w:after="0" w:line="360" w:lineRule="auto"/>
        <w:jc w:val="both"/>
        <w:rPr>
          <w:rFonts w:ascii="Arial" w:eastAsia="Arial" w:hAnsi="Arial" w:cs="Arial"/>
          <w:sz w:val="24"/>
          <w:szCs w:val="24"/>
        </w:rPr>
      </w:pPr>
    </w:p>
    <w:p w:rsidR="0076343E" w:rsidRDefault="00930112">
      <w:pPr>
        <w:shd w:val="clear" w:color="auto" w:fill="FFFFFF"/>
        <w:spacing w:after="225" w:line="360" w:lineRule="auto"/>
        <w:jc w:val="both"/>
        <w:rPr>
          <w:rFonts w:ascii="Arial" w:eastAsia="Arial" w:hAnsi="Arial" w:cs="Arial"/>
          <w:sz w:val="24"/>
          <w:szCs w:val="24"/>
        </w:rPr>
      </w:pPr>
      <w:r>
        <w:rPr>
          <w:rFonts w:ascii="Arial" w:eastAsia="Arial" w:hAnsi="Arial" w:cs="Arial"/>
          <w:b/>
          <w:sz w:val="24"/>
          <w:szCs w:val="24"/>
        </w:rPr>
        <w:t>Artículo 2º.-</w:t>
      </w:r>
      <w:r>
        <w:rPr>
          <w:rFonts w:ascii="Arial" w:eastAsia="Arial" w:hAnsi="Arial" w:cs="Arial"/>
          <w:sz w:val="24"/>
          <w:szCs w:val="24"/>
        </w:rPr>
        <w:t xml:space="preserve"> Promúlguese la Ordenanza que lleva el Nº 1.477, Ordenanza de Ratificación Convenio Boleto Educativo Rural 2024.</w:t>
      </w: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Artículo 3º.-</w:t>
      </w:r>
      <w:r>
        <w:rPr>
          <w:rFonts w:ascii="Arial" w:eastAsia="Arial" w:hAnsi="Arial" w:cs="Arial"/>
          <w:sz w:val="24"/>
          <w:szCs w:val="24"/>
        </w:rPr>
        <w:t xml:space="preserve"> Promúlguese la Ordenanza que lleva el Nº 1.478, Ordenanza de Adhesión al Programa “Tu Casa Tu Escritura” del Gobierno de la Provincia de Córdoba.</w:t>
      </w: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lastRenderedPageBreak/>
        <w:t>Artículo 4º.-</w:t>
      </w:r>
      <w:r>
        <w:rPr>
          <w:rFonts w:ascii="Arial" w:eastAsia="Arial" w:hAnsi="Arial" w:cs="Arial"/>
          <w:sz w:val="24"/>
          <w:szCs w:val="24"/>
        </w:rPr>
        <w:t xml:space="preserve"> Promúlguese la Ordenanza que lleva el Nº 1.479, Ordenanza de Actualización Valor Unidad Base Económica (U.B.E.) - Código de Faltas de la Municipalidad de Monte Cristo (Ord. 1.465).</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proofErr w:type="spellStart"/>
      <w:r>
        <w:rPr>
          <w:rFonts w:ascii="Arial" w:eastAsia="Arial" w:hAnsi="Arial" w:cs="Arial"/>
          <w:b/>
          <w:sz w:val="24"/>
          <w:szCs w:val="24"/>
        </w:rPr>
        <w:t>Articulo</w:t>
      </w:r>
      <w:proofErr w:type="spellEnd"/>
      <w:r>
        <w:rPr>
          <w:rFonts w:ascii="Arial" w:eastAsia="Arial" w:hAnsi="Arial" w:cs="Arial"/>
          <w:b/>
          <w:sz w:val="24"/>
          <w:szCs w:val="24"/>
        </w:rPr>
        <w:t xml:space="preserve"> 5</w:t>
      </w:r>
      <w:proofErr w:type="gramStart"/>
      <w:r>
        <w:rPr>
          <w:rFonts w:ascii="Arial" w:eastAsia="Arial" w:hAnsi="Arial" w:cs="Arial"/>
          <w:b/>
          <w:sz w:val="24"/>
          <w:szCs w:val="24"/>
        </w:rPr>
        <w:t>°.-</w:t>
      </w:r>
      <w:proofErr w:type="gramEnd"/>
      <w:r>
        <w:rPr>
          <w:rFonts w:ascii="Arial" w:eastAsia="Arial" w:hAnsi="Arial" w:cs="Arial"/>
          <w:sz w:val="24"/>
          <w:szCs w:val="24"/>
        </w:rPr>
        <w:t xml:space="preserve"> Las Ordenanzas mencionadas en los artículos anteriores, fueron sancionadas por el Honorable Concejo Deliberante según Acta Nº 10 del Libro de Sesiones de fecha 13 de Marzo de 2.024.-</w:t>
      </w:r>
    </w:p>
    <w:p w:rsidR="0076343E" w:rsidRDefault="0076343E">
      <w:pPr>
        <w:spacing w:after="0" w:line="360" w:lineRule="auto"/>
        <w:jc w:val="both"/>
        <w:rPr>
          <w:rFonts w:ascii="Arial" w:eastAsia="Arial" w:hAnsi="Arial" w:cs="Arial"/>
          <w:sz w:val="24"/>
          <w:szCs w:val="24"/>
        </w:rPr>
      </w:pPr>
    </w:p>
    <w:p w:rsidR="0076343E" w:rsidRDefault="00930112">
      <w:pPr>
        <w:spacing w:after="0" w:line="480" w:lineRule="auto"/>
        <w:ind w:right="-660"/>
        <w:rPr>
          <w:rFonts w:ascii="Arial" w:eastAsia="Arial" w:hAnsi="Arial" w:cs="Arial"/>
          <w:sz w:val="24"/>
          <w:szCs w:val="24"/>
        </w:rPr>
      </w:pPr>
      <w:r>
        <w:rPr>
          <w:rFonts w:ascii="Arial" w:eastAsia="Arial" w:hAnsi="Arial" w:cs="Arial"/>
          <w:b/>
          <w:sz w:val="24"/>
          <w:szCs w:val="24"/>
        </w:rPr>
        <w:t>Artículo 6º.-</w:t>
      </w:r>
      <w:r>
        <w:rPr>
          <w:rFonts w:ascii="Arial" w:eastAsia="Arial" w:hAnsi="Arial" w:cs="Arial"/>
          <w:sz w:val="24"/>
          <w:szCs w:val="24"/>
        </w:rPr>
        <w:t xml:space="preserve"> Comuníquese, publíquese, </w:t>
      </w:r>
      <w:proofErr w:type="spellStart"/>
      <w:r>
        <w:rPr>
          <w:rFonts w:ascii="Arial" w:eastAsia="Arial" w:hAnsi="Arial" w:cs="Arial"/>
          <w:sz w:val="24"/>
          <w:szCs w:val="24"/>
        </w:rPr>
        <w:t>dése</w:t>
      </w:r>
      <w:proofErr w:type="spellEnd"/>
      <w:r>
        <w:rPr>
          <w:rFonts w:ascii="Arial" w:eastAsia="Arial" w:hAnsi="Arial" w:cs="Arial"/>
          <w:sz w:val="24"/>
          <w:szCs w:val="24"/>
        </w:rPr>
        <w:t xml:space="preserve"> al R.M. y </w:t>
      </w:r>
      <w:proofErr w:type="gramStart"/>
      <w:r>
        <w:rPr>
          <w:rFonts w:ascii="Arial" w:eastAsia="Arial" w:hAnsi="Arial" w:cs="Arial"/>
          <w:sz w:val="24"/>
          <w:szCs w:val="24"/>
        </w:rPr>
        <w:t>archívese.-</w:t>
      </w:r>
      <w:proofErr w:type="gramEnd"/>
    </w:p>
    <w:p w:rsidR="0076343E" w:rsidRDefault="0076343E">
      <w:pPr>
        <w:spacing w:after="0" w:line="480" w:lineRule="auto"/>
        <w:ind w:right="-660"/>
        <w:jc w:val="right"/>
        <w:rPr>
          <w:rFonts w:ascii="Arial" w:eastAsia="Arial" w:hAnsi="Arial" w:cs="Arial"/>
          <w:sz w:val="24"/>
          <w:szCs w:val="24"/>
        </w:rPr>
      </w:pPr>
    </w:p>
    <w:p w:rsidR="0076343E" w:rsidRDefault="00930112">
      <w:pPr>
        <w:spacing w:after="0" w:line="360" w:lineRule="auto"/>
        <w:jc w:val="right"/>
        <w:rPr>
          <w:rFonts w:ascii="Arial" w:eastAsia="Arial" w:hAnsi="Arial" w:cs="Arial"/>
          <w:sz w:val="24"/>
          <w:szCs w:val="24"/>
        </w:rPr>
      </w:pPr>
      <w:r>
        <w:rPr>
          <w:rFonts w:ascii="Arial" w:eastAsia="Arial" w:hAnsi="Arial" w:cs="Arial"/>
          <w:sz w:val="24"/>
          <w:szCs w:val="24"/>
        </w:rPr>
        <w:t xml:space="preserve">Monte Cristo, 18 de </w:t>
      </w:r>
      <w:proofErr w:type="gramStart"/>
      <w:r>
        <w:rPr>
          <w:rFonts w:ascii="Arial" w:eastAsia="Arial" w:hAnsi="Arial" w:cs="Arial"/>
          <w:sz w:val="24"/>
          <w:szCs w:val="24"/>
        </w:rPr>
        <w:t>Marzo</w:t>
      </w:r>
      <w:proofErr w:type="gramEnd"/>
      <w:r>
        <w:rPr>
          <w:rFonts w:ascii="Arial" w:eastAsia="Arial" w:hAnsi="Arial" w:cs="Arial"/>
          <w:sz w:val="24"/>
          <w:szCs w:val="24"/>
        </w:rPr>
        <w:t xml:space="preserve"> de 2024.</w:t>
      </w:r>
    </w:p>
    <w:p w:rsidR="0076343E" w:rsidRDefault="0076343E">
      <w:pPr>
        <w:keepNext/>
        <w:spacing w:after="0" w:line="360" w:lineRule="auto"/>
        <w:jc w:val="center"/>
        <w:rPr>
          <w:rFonts w:ascii="Arial" w:eastAsia="Arial" w:hAnsi="Arial" w:cs="Arial"/>
          <w:b/>
          <w:sz w:val="24"/>
          <w:szCs w:val="24"/>
        </w:rPr>
      </w:pPr>
    </w:p>
    <w:p w:rsidR="0076343E" w:rsidRDefault="00930112">
      <w:pPr>
        <w:pStyle w:val="Ttulo2"/>
        <w:spacing w:after="0" w:line="360" w:lineRule="auto"/>
        <w:jc w:val="center"/>
        <w:rPr>
          <w:sz w:val="32"/>
          <w:szCs w:val="32"/>
        </w:rPr>
      </w:pPr>
      <w:bookmarkStart w:id="13" w:name="_heading=h.n8j2te98vqfe" w:colFirst="0" w:colLast="0"/>
      <w:bookmarkEnd w:id="13"/>
      <w:r>
        <w:rPr>
          <w:sz w:val="32"/>
          <w:szCs w:val="32"/>
        </w:rPr>
        <w:t>DECRETO Nº   25/2024</w:t>
      </w:r>
    </w:p>
    <w:p w:rsidR="0076343E" w:rsidRDefault="0076343E">
      <w:pPr>
        <w:spacing w:after="0" w:line="360" w:lineRule="auto"/>
        <w:rPr>
          <w:rFonts w:ascii="Arial" w:eastAsia="Arial" w:hAnsi="Arial" w:cs="Arial"/>
          <w:sz w:val="24"/>
          <w:szCs w:val="24"/>
        </w:rPr>
      </w:pPr>
    </w:p>
    <w:p w:rsidR="0076343E" w:rsidRDefault="00930112">
      <w:pPr>
        <w:spacing w:after="0" w:line="360" w:lineRule="auto"/>
        <w:jc w:val="both"/>
        <w:rPr>
          <w:rFonts w:ascii="Arial" w:eastAsia="Arial" w:hAnsi="Arial" w:cs="Arial"/>
          <w:b/>
          <w:sz w:val="24"/>
          <w:szCs w:val="24"/>
        </w:rPr>
      </w:pPr>
      <w:r>
        <w:rPr>
          <w:rFonts w:ascii="Arial" w:eastAsia="Arial" w:hAnsi="Arial" w:cs="Arial"/>
          <w:b/>
          <w:sz w:val="24"/>
          <w:szCs w:val="24"/>
        </w:rPr>
        <w:t>VISTO: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La sanción y promulgación de la Ordenanza General de Presupuesto Nº 1.457/2023 para el presente ejercicio año 2024.  </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Y CONSIDERANDO: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la Ordenanza N.º 784/2008 (Escalafón para el Personal Municipal) contempla una serie de asignaciones y bonificaciones para el Personal de acuerdo a las distintas tareas que este desempeñe.</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de acuerdo al Artículo 1º y 2° del Decreto N° 07/2024 ratificado mediante Ordenanza N.º 1471 contempla una </w:t>
      </w:r>
      <w:proofErr w:type="spellStart"/>
      <w:r>
        <w:rPr>
          <w:rFonts w:ascii="Arial" w:eastAsia="Arial" w:hAnsi="Arial" w:cs="Arial"/>
          <w:sz w:val="24"/>
          <w:szCs w:val="24"/>
        </w:rPr>
        <w:t>Bonificaciónpor</w:t>
      </w:r>
      <w:proofErr w:type="spellEnd"/>
      <w:r>
        <w:rPr>
          <w:rFonts w:ascii="Arial" w:eastAsia="Arial" w:hAnsi="Arial" w:cs="Arial"/>
          <w:sz w:val="24"/>
          <w:szCs w:val="24"/>
        </w:rPr>
        <w:t xml:space="preserve"> Extensión Extra Laboral y un Adicional por Función para el Personal de acuerdo a las distintas tareas que este desempeñe.</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lastRenderedPageBreak/>
        <w:t>Que la Ordenanza de Presupuesto Nº 1.457/2023 para el presente ejercicio cuenta con las partidas necesarias para las imputaciones correspondientes. Por ello:</w:t>
      </w:r>
    </w:p>
    <w:p w:rsidR="0076343E" w:rsidRDefault="0076343E">
      <w:pPr>
        <w:spacing w:after="0" w:line="360" w:lineRule="auto"/>
        <w:rPr>
          <w:rFonts w:ascii="Arial" w:eastAsia="Arial" w:hAnsi="Arial" w:cs="Arial"/>
          <w:sz w:val="24"/>
          <w:szCs w:val="24"/>
        </w:rPr>
      </w:pP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EL INTENDENTE MUNICIPAL EN USO DE SUS ATRIBUCIONES CONFERIDAS POR LA LEY ORGANICA MUNICIPAL N° 8102</w:t>
      </w: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DECRETA</w:t>
      </w:r>
    </w:p>
    <w:p w:rsidR="0076343E" w:rsidRDefault="0076343E">
      <w:pPr>
        <w:spacing w:after="0" w:line="360" w:lineRule="auto"/>
        <w:rPr>
          <w:rFonts w:ascii="Arial" w:eastAsia="Arial" w:hAnsi="Arial" w:cs="Arial"/>
          <w:sz w:val="24"/>
          <w:szCs w:val="24"/>
        </w:rPr>
      </w:pPr>
    </w:p>
    <w:p w:rsidR="0076343E" w:rsidRDefault="00930112">
      <w:pPr>
        <w:spacing w:after="0" w:line="360" w:lineRule="auto"/>
        <w:jc w:val="both"/>
        <w:rPr>
          <w:rFonts w:ascii="Arial" w:eastAsia="Arial" w:hAnsi="Arial" w:cs="Arial"/>
          <w:b/>
          <w:sz w:val="24"/>
          <w:szCs w:val="24"/>
        </w:rPr>
      </w:pPr>
      <w:bookmarkStart w:id="14" w:name="_heading=h.3znysh7" w:colFirst="0" w:colLast="0"/>
      <w:bookmarkEnd w:id="14"/>
      <w:r>
        <w:rPr>
          <w:rFonts w:ascii="Arial" w:eastAsia="Arial" w:hAnsi="Arial" w:cs="Arial"/>
          <w:b/>
          <w:sz w:val="24"/>
          <w:szCs w:val="24"/>
        </w:rPr>
        <w:t xml:space="preserve">Artículo 1º.- </w:t>
      </w:r>
      <w:r>
        <w:rPr>
          <w:rFonts w:ascii="Arial" w:eastAsia="Arial" w:hAnsi="Arial" w:cs="Arial"/>
          <w:sz w:val="24"/>
          <w:szCs w:val="24"/>
        </w:rPr>
        <w:t>OTORGUESE en concepto de</w:t>
      </w:r>
      <w:r>
        <w:rPr>
          <w:rFonts w:ascii="Arial" w:eastAsia="Arial" w:hAnsi="Arial" w:cs="Arial"/>
          <w:b/>
          <w:sz w:val="24"/>
          <w:szCs w:val="24"/>
        </w:rPr>
        <w:t xml:space="preserve"> BONIFICACION POR EXTENSIÓN EXTRA LABORAL, de acuerdo al Artículo 1º del Decreto N° 07/2024 ratificado mediante Ordenanza Nº 1471, </w:t>
      </w:r>
      <w:r>
        <w:rPr>
          <w:rFonts w:ascii="Arial" w:eastAsia="Arial" w:hAnsi="Arial" w:cs="Arial"/>
          <w:sz w:val="24"/>
          <w:szCs w:val="24"/>
        </w:rPr>
        <w:t>sobre los sueldos básicos a partir del 1º de Marzo del presente año, a los agentes Municipales que se detallan en el siguiente cuadro</w:t>
      </w:r>
      <w:r>
        <w:rPr>
          <w:rFonts w:ascii="Arial" w:eastAsia="Arial" w:hAnsi="Arial" w:cs="Arial"/>
          <w:b/>
          <w:sz w:val="24"/>
          <w:szCs w:val="24"/>
        </w:rPr>
        <w:t xml:space="preserve">, </w:t>
      </w:r>
      <w:r>
        <w:rPr>
          <w:rFonts w:ascii="Arial" w:eastAsia="Arial" w:hAnsi="Arial" w:cs="Arial"/>
          <w:sz w:val="24"/>
          <w:szCs w:val="24"/>
        </w:rPr>
        <w:t>equivalente al porcentaje que figura en la misma:</w:t>
      </w:r>
    </w:p>
    <w:p w:rsidR="0076343E" w:rsidRDefault="0076343E">
      <w:pPr>
        <w:spacing w:after="0" w:line="360" w:lineRule="auto"/>
        <w:jc w:val="both"/>
        <w:rPr>
          <w:rFonts w:ascii="Arial" w:eastAsia="Arial" w:hAnsi="Arial" w:cs="Arial"/>
          <w:sz w:val="24"/>
          <w:szCs w:val="24"/>
        </w:rPr>
      </w:pPr>
    </w:p>
    <w:tbl>
      <w:tblPr>
        <w:tblStyle w:val="a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2835"/>
        <w:gridCol w:w="1582"/>
      </w:tblGrid>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b/>
                <w:sz w:val="24"/>
                <w:szCs w:val="24"/>
              </w:rPr>
            </w:pPr>
            <w:r>
              <w:rPr>
                <w:rFonts w:ascii="Arial" w:eastAsia="Arial" w:hAnsi="Arial" w:cs="Arial"/>
                <w:b/>
                <w:sz w:val="24"/>
                <w:szCs w:val="24"/>
              </w:rPr>
              <w:t>APELLIDO Y NOMBRE</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CATEGORIA</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PORCENTAJE</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RE,ELVIO CARLOS</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proofErr w:type="spellStart"/>
            <w:r>
              <w:rPr>
                <w:rFonts w:ascii="Arial" w:eastAsia="Arial" w:hAnsi="Arial" w:cs="Arial"/>
                <w:sz w:val="24"/>
                <w:szCs w:val="24"/>
              </w:rPr>
              <w:t>Mantenim</w:t>
            </w:r>
            <w:proofErr w:type="spellEnd"/>
            <w:r>
              <w:rPr>
                <w:rFonts w:ascii="Arial" w:eastAsia="Arial" w:hAnsi="Arial" w:cs="Arial"/>
                <w:sz w:val="24"/>
                <w:szCs w:val="24"/>
              </w:rPr>
              <w:t xml:space="preserve">. y </w:t>
            </w:r>
            <w:proofErr w:type="spellStart"/>
            <w:r>
              <w:rPr>
                <w:rFonts w:ascii="Arial" w:eastAsia="Arial" w:hAnsi="Arial" w:cs="Arial"/>
                <w:sz w:val="24"/>
                <w:szCs w:val="24"/>
              </w:rPr>
              <w:t>Serv</w:t>
            </w:r>
            <w:proofErr w:type="spellEnd"/>
            <w:r>
              <w:rPr>
                <w:rFonts w:ascii="Arial" w:eastAsia="Arial" w:hAnsi="Arial" w:cs="Arial"/>
                <w:sz w:val="24"/>
                <w:szCs w:val="24"/>
              </w:rPr>
              <w:t xml:space="preserve">., </w:t>
            </w:r>
            <w:proofErr w:type="spellStart"/>
            <w:r>
              <w:rPr>
                <w:rFonts w:ascii="Arial" w:eastAsia="Arial" w:hAnsi="Arial" w:cs="Arial"/>
                <w:sz w:val="24"/>
                <w:szCs w:val="24"/>
              </w:rPr>
              <w:t>Grales</w:t>
            </w:r>
            <w:proofErr w:type="spellEnd"/>
            <w:r>
              <w:rPr>
                <w:rFonts w:ascii="Arial" w:eastAsia="Arial" w:hAnsi="Arial" w:cs="Arial"/>
                <w:sz w:val="24"/>
                <w:szCs w:val="24"/>
              </w:rPr>
              <w:t>. Cat. 16</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50%</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ABREGU EDUARDO</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proofErr w:type="spellStart"/>
            <w:r>
              <w:rPr>
                <w:rFonts w:ascii="Arial" w:eastAsia="Arial" w:hAnsi="Arial" w:cs="Arial"/>
                <w:sz w:val="24"/>
                <w:szCs w:val="24"/>
              </w:rPr>
              <w:t>Mantenim</w:t>
            </w:r>
            <w:proofErr w:type="spellEnd"/>
            <w:r>
              <w:rPr>
                <w:rFonts w:ascii="Arial" w:eastAsia="Arial" w:hAnsi="Arial" w:cs="Arial"/>
                <w:sz w:val="24"/>
                <w:szCs w:val="24"/>
              </w:rPr>
              <w:t xml:space="preserve">. y </w:t>
            </w:r>
            <w:proofErr w:type="spellStart"/>
            <w:r>
              <w:rPr>
                <w:rFonts w:ascii="Arial" w:eastAsia="Arial" w:hAnsi="Arial" w:cs="Arial"/>
                <w:sz w:val="24"/>
                <w:szCs w:val="24"/>
              </w:rPr>
              <w:t>Serv</w:t>
            </w:r>
            <w:proofErr w:type="spellEnd"/>
            <w:r>
              <w:rPr>
                <w:rFonts w:ascii="Arial" w:eastAsia="Arial" w:hAnsi="Arial" w:cs="Arial"/>
                <w:sz w:val="24"/>
                <w:szCs w:val="24"/>
              </w:rPr>
              <w:t xml:space="preserve">., </w:t>
            </w:r>
            <w:proofErr w:type="spellStart"/>
            <w:r>
              <w:rPr>
                <w:rFonts w:ascii="Arial" w:eastAsia="Arial" w:hAnsi="Arial" w:cs="Arial"/>
                <w:sz w:val="24"/>
                <w:szCs w:val="24"/>
              </w:rPr>
              <w:t>Grales</w:t>
            </w:r>
            <w:proofErr w:type="spellEnd"/>
            <w:r>
              <w:rPr>
                <w:rFonts w:ascii="Arial" w:eastAsia="Arial" w:hAnsi="Arial" w:cs="Arial"/>
                <w:sz w:val="24"/>
                <w:szCs w:val="24"/>
              </w:rPr>
              <w:t>. Cat. 16</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50%</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QUEVEDO JUAN RAMON</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proofErr w:type="spellStart"/>
            <w:r>
              <w:rPr>
                <w:rFonts w:ascii="Arial" w:eastAsia="Arial" w:hAnsi="Arial" w:cs="Arial"/>
                <w:sz w:val="24"/>
                <w:szCs w:val="24"/>
              </w:rPr>
              <w:t>Mantenim</w:t>
            </w:r>
            <w:proofErr w:type="spellEnd"/>
            <w:r>
              <w:rPr>
                <w:rFonts w:ascii="Arial" w:eastAsia="Arial" w:hAnsi="Arial" w:cs="Arial"/>
                <w:sz w:val="24"/>
                <w:szCs w:val="24"/>
              </w:rPr>
              <w:t xml:space="preserve">. y </w:t>
            </w:r>
            <w:proofErr w:type="spellStart"/>
            <w:r>
              <w:rPr>
                <w:rFonts w:ascii="Arial" w:eastAsia="Arial" w:hAnsi="Arial" w:cs="Arial"/>
                <w:sz w:val="24"/>
                <w:szCs w:val="24"/>
              </w:rPr>
              <w:t>Serv</w:t>
            </w:r>
            <w:proofErr w:type="spellEnd"/>
            <w:r>
              <w:rPr>
                <w:rFonts w:ascii="Arial" w:eastAsia="Arial" w:hAnsi="Arial" w:cs="Arial"/>
                <w:sz w:val="24"/>
                <w:szCs w:val="24"/>
              </w:rPr>
              <w:t xml:space="preserve">., </w:t>
            </w:r>
            <w:proofErr w:type="spellStart"/>
            <w:r>
              <w:rPr>
                <w:rFonts w:ascii="Arial" w:eastAsia="Arial" w:hAnsi="Arial" w:cs="Arial"/>
                <w:sz w:val="24"/>
                <w:szCs w:val="24"/>
              </w:rPr>
              <w:t>Grales</w:t>
            </w:r>
            <w:proofErr w:type="spellEnd"/>
            <w:r>
              <w:rPr>
                <w:rFonts w:ascii="Arial" w:eastAsia="Arial" w:hAnsi="Arial" w:cs="Arial"/>
                <w:sz w:val="24"/>
                <w:szCs w:val="24"/>
              </w:rPr>
              <w:t>. Cat. 16</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20%</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MANRIQUE DAVID JOEL</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proofErr w:type="spellStart"/>
            <w:r>
              <w:rPr>
                <w:rFonts w:ascii="Arial" w:eastAsia="Arial" w:hAnsi="Arial" w:cs="Arial"/>
                <w:sz w:val="24"/>
                <w:szCs w:val="24"/>
              </w:rPr>
              <w:t>Mantenim</w:t>
            </w:r>
            <w:proofErr w:type="spellEnd"/>
            <w:r>
              <w:rPr>
                <w:rFonts w:ascii="Arial" w:eastAsia="Arial" w:hAnsi="Arial" w:cs="Arial"/>
                <w:sz w:val="24"/>
                <w:szCs w:val="24"/>
              </w:rPr>
              <w:t xml:space="preserve">. </w:t>
            </w:r>
            <w:proofErr w:type="spellStart"/>
            <w:r>
              <w:rPr>
                <w:rFonts w:ascii="Arial" w:eastAsia="Arial" w:hAnsi="Arial" w:cs="Arial"/>
                <w:sz w:val="24"/>
                <w:szCs w:val="24"/>
              </w:rPr>
              <w:t>yServ</w:t>
            </w:r>
            <w:proofErr w:type="spellEnd"/>
            <w:r>
              <w:rPr>
                <w:rFonts w:ascii="Arial" w:eastAsia="Arial" w:hAnsi="Arial" w:cs="Arial"/>
                <w:sz w:val="24"/>
                <w:szCs w:val="24"/>
              </w:rPr>
              <w:t xml:space="preserve">., </w:t>
            </w:r>
            <w:proofErr w:type="spellStart"/>
            <w:r>
              <w:rPr>
                <w:rFonts w:ascii="Arial" w:eastAsia="Arial" w:hAnsi="Arial" w:cs="Arial"/>
                <w:sz w:val="24"/>
                <w:szCs w:val="24"/>
              </w:rPr>
              <w:t>Grales</w:t>
            </w:r>
            <w:proofErr w:type="spellEnd"/>
            <w:r>
              <w:rPr>
                <w:rFonts w:ascii="Arial" w:eastAsia="Arial" w:hAnsi="Arial" w:cs="Arial"/>
                <w:sz w:val="24"/>
                <w:szCs w:val="24"/>
              </w:rPr>
              <w:t>. Cat. 14</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35%</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LOPEZ CRISTIAN SEBASTIAN</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proofErr w:type="spellStart"/>
            <w:r>
              <w:rPr>
                <w:rFonts w:ascii="Arial" w:eastAsia="Arial" w:hAnsi="Arial" w:cs="Arial"/>
                <w:sz w:val="24"/>
                <w:szCs w:val="24"/>
              </w:rPr>
              <w:t>Mantenim</w:t>
            </w:r>
            <w:proofErr w:type="spellEnd"/>
            <w:r>
              <w:rPr>
                <w:rFonts w:ascii="Arial" w:eastAsia="Arial" w:hAnsi="Arial" w:cs="Arial"/>
                <w:sz w:val="24"/>
                <w:szCs w:val="24"/>
              </w:rPr>
              <w:t xml:space="preserve">. y </w:t>
            </w:r>
            <w:proofErr w:type="spellStart"/>
            <w:r>
              <w:rPr>
                <w:rFonts w:ascii="Arial" w:eastAsia="Arial" w:hAnsi="Arial" w:cs="Arial"/>
                <w:sz w:val="24"/>
                <w:szCs w:val="24"/>
              </w:rPr>
              <w:t>Serv</w:t>
            </w:r>
            <w:proofErr w:type="spellEnd"/>
            <w:r>
              <w:rPr>
                <w:rFonts w:ascii="Arial" w:eastAsia="Arial" w:hAnsi="Arial" w:cs="Arial"/>
                <w:sz w:val="24"/>
                <w:szCs w:val="24"/>
              </w:rPr>
              <w:t xml:space="preserve">., </w:t>
            </w:r>
            <w:proofErr w:type="spellStart"/>
            <w:r>
              <w:rPr>
                <w:rFonts w:ascii="Arial" w:eastAsia="Arial" w:hAnsi="Arial" w:cs="Arial"/>
                <w:sz w:val="24"/>
                <w:szCs w:val="24"/>
              </w:rPr>
              <w:t>Grales</w:t>
            </w:r>
            <w:proofErr w:type="spellEnd"/>
            <w:r>
              <w:rPr>
                <w:rFonts w:ascii="Arial" w:eastAsia="Arial" w:hAnsi="Arial" w:cs="Arial"/>
                <w:sz w:val="24"/>
                <w:szCs w:val="24"/>
              </w:rPr>
              <w:t>. Cat. 2</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40%</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ALVAREZ JOSE LUIS</w:t>
            </w:r>
          </w:p>
          <w:p w:rsidR="0076343E" w:rsidRDefault="0076343E">
            <w:pPr>
              <w:spacing w:line="360" w:lineRule="auto"/>
              <w:jc w:val="both"/>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lastRenderedPageBreak/>
              <w:t>Profesional Cat. 19</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20%</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lastRenderedPageBreak/>
              <w:t>GATTINO SILVANA ALEJANDRA</w:t>
            </w:r>
          </w:p>
          <w:p w:rsidR="0076343E" w:rsidRDefault="0076343E">
            <w:pPr>
              <w:spacing w:line="360" w:lineRule="auto"/>
              <w:jc w:val="both"/>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Administrativo Cat. 23</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50%</w:t>
            </w:r>
          </w:p>
        </w:tc>
      </w:tr>
      <w:tr w:rsidR="0076343E">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FERNANDEZ MARILENA</w:t>
            </w:r>
          </w:p>
          <w:p w:rsidR="0076343E" w:rsidRDefault="0076343E">
            <w:pPr>
              <w:spacing w:line="360" w:lineRule="auto"/>
              <w:jc w:val="both"/>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Administrativo Cat. 19</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35%</w:t>
            </w:r>
          </w:p>
        </w:tc>
      </w:tr>
      <w:tr w:rsidR="0076343E">
        <w:trPr>
          <w:trHeight w:val="731"/>
        </w:trPr>
        <w:tc>
          <w:tcPr>
            <w:tcW w:w="4077"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 xml:space="preserve">GOMEZ RAUL ALEJANDRO </w:t>
            </w:r>
          </w:p>
        </w:tc>
        <w:tc>
          <w:tcPr>
            <w:tcW w:w="2835"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Profesional Cat. 23</w:t>
            </w:r>
          </w:p>
        </w:tc>
        <w:tc>
          <w:tcPr>
            <w:tcW w:w="1582"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20%</w:t>
            </w:r>
          </w:p>
        </w:tc>
      </w:tr>
    </w:tbl>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bookmarkStart w:id="15" w:name="_heading=h.2et92p0" w:colFirst="0" w:colLast="0"/>
      <w:bookmarkEnd w:id="15"/>
      <w:r>
        <w:rPr>
          <w:rFonts w:ascii="Arial" w:eastAsia="Arial" w:hAnsi="Arial" w:cs="Arial"/>
          <w:b/>
          <w:sz w:val="24"/>
          <w:szCs w:val="24"/>
        </w:rPr>
        <w:t>Artículo 2º.-</w:t>
      </w:r>
      <w:r>
        <w:rPr>
          <w:rFonts w:ascii="Arial" w:eastAsia="Arial" w:hAnsi="Arial" w:cs="Arial"/>
          <w:sz w:val="24"/>
          <w:szCs w:val="24"/>
        </w:rPr>
        <w:t>Concédase</w:t>
      </w:r>
      <w:r>
        <w:rPr>
          <w:rFonts w:ascii="Arial" w:eastAsia="Arial" w:hAnsi="Arial" w:cs="Arial"/>
          <w:b/>
          <w:sz w:val="24"/>
          <w:szCs w:val="24"/>
        </w:rPr>
        <w:t xml:space="preserve">en concepto de ADICIONAL POR FUNCION, de acuerdo al Artículo 1º del Decreto N° 07/2024 ratificado mediante Ordenanza N.º 1471, </w:t>
      </w:r>
      <w:r>
        <w:rPr>
          <w:rFonts w:ascii="Arial" w:eastAsia="Arial" w:hAnsi="Arial" w:cs="Arial"/>
          <w:sz w:val="24"/>
          <w:szCs w:val="24"/>
        </w:rPr>
        <w:t xml:space="preserve">sobre los sueldos </w:t>
      </w:r>
      <w:proofErr w:type="spellStart"/>
      <w:r>
        <w:rPr>
          <w:rFonts w:ascii="Arial" w:eastAsia="Arial" w:hAnsi="Arial" w:cs="Arial"/>
          <w:sz w:val="24"/>
          <w:szCs w:val="24"/>
        </w:rPr>
        <w:t>básicosa</w:t>
      </w:r>
      <w:proofErr w:type="spellEnd"/>
      <w:r>
        <w:rPr>
          <w:rFonts w:ascii="Arial" w:eastAsia="Arial" w:hAnsi="Arial" w:cs="Arial"/>
          <w:sz w:val="24"/>
          <w:szCs w:val="24"/>
        </w:rPr>
        <w:t xml:space="preserve"> partir del 1º de Marzo del presente año, a los agentes Municipales que se detallan en el siguiente cuadro</w:t>
      </w:r>
      <w:r>
        <w:rPr>
          <w:rFonts w:ascii="Arial" w:eastAsia="Arial" w:hAnsi="Arial" w:cs="Arial"/>
          <w:b/>
          <w:sz w:val="24"/>
          <w:szCs w:val="24"/>
        </w:rPr>
        <w:t xml:space="preserve">, </w:t>
      </w:r>
      <w:r>
        <w:rPr>
          <w:rFonts w:ascii="Arial" w:eastAsia="Arial" w:hAnsi="Arial" w:cs="Arial"/>
          <w:sz w:val="24"/>
          <w:szCs w:val="24"/>
        </w:rPr>
        <w:t>equivalente al porcentaje que figura en la misma:</w:t>
      </w:r>
    </w:p>
    <w:p w:rsidR="0076343E" w:rsidRDefault="0076343E">
      <w:pPr>
        <w:spacing w:after="0" w:line="360" w:lineRule="auto"/>
        <w:jc w:val="both"/>
        <w:rPr>
          <w:rFonts w:ascii="Arial" w:eastAsia="Arial" w:hAnsi="Arial" w:cs="Arial"/>
          <w:sz w:val="24"/>
          <w:szCs w:val="24"/>
        </w:rPr>
      </w:pPr>
    </w:p>
    <w:tbl>
      <w:tblPr>
        <w:tblStyle w:val="ab"/>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8"/>
        <w:gridCol w:w="2823"/>
        <w:gridCol w:w="2033"/>
      </w:tblGrid>
      <w:tr w:rsidR="0076343E">
        <w:tc>
          <w:tcPr>
            <w:tcW w:w="3638"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b/>
                <w:sz w:val="24"/>
                <w:szCs w:val="24"/>
              </w:rPr>
            </w:pPr>
            <w:r>
              <w:rPr>
                <w:rFonts w:ascii="Arial" w:eastAsia="Arial" w:hAnsi="Arial" w:cs="Arial"/>
                <w:b/>
                <w:sz w:val="24"/>
                <w:szCs w:val="24"/>
              </w:rPr>
              <w:t>APELLIDO Y NOMBRE</w:t>
            </w:r>
          </w:p>
        </w:tc>
        <w:tc>
          <w:tcPr>
            <w:tcW w:w="282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CATEGORIA</w:t>
            </w:r>
          </w:p>
        </w:tc>
        <w:tc>
          <w:tcPr>
            <w:tcW w:w="203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PORCENTAJE</w:t>
            </w:r>
          </w:p>
        </w:tc>
      </w:tr>
      <w:tr w:rsidR="0076343E">
        <w:tc>
          <w:tcPr>
            <w:tcW w:w="3638"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ROLDAN LUIS ORLANDO</w:t>
            </w:r>
          </w:p>
        </w:tc>
        <w:tc>
          <w:tcPr>
            <w:tcW w:w="282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proofErr w:type="spellStart"/>
            <w:r>
              <w:rPr>
                <w:rFonts w:ascii="Arial" w:eastAsia="Arial" w:hAnsi="Arial" w:cs="Arial"/>
                <w:sz w:val="24"/>
                <w:szCs w:val="24"/>
              </w:rPr>
              <w:t>Mantenim</w:t>
            </w:r>
            <w:proofErr w:type="spellEnd"/>
            <w:r>
              <w:rPr>
                <w:rFonts w:ascii="Arial" w:eastAsia="Arial" w:hAnsi="Arial" w:cs="Arial"/>
                <w:sz w:val="24"/>
                <w:szCs w:val="24"/>
              </w:rPr>
              <w:t xml:space="preserve">. y </w:t>
            </w:r>
            <w:proofErr w:type="spellStart"/>
            <w:r>
              <w:rPr>
                <w:rFonts w:ascii="Arial" w:eastAsia="Arial" w:hAnsi="Arial" w:cs="Arial"/>
                <w:sz w:val="24"/>
                <w:szCs w:val="24"/>
              </w:rPr>
              <w:t>Serv</w:t>
            </w:r>
            <w:proofErr w:type="spellEnd"/>
            <w:r>
              <w:rPr>
                <w:rFonts w:ascii="Arial" w:eastAsia="Arial" w:hAnsi="Arial" w:cs="Arial"/>
                <w:sz w:val="24"/>
                <w:szCs w:val="24"/>
              </w:rPr>
              <w:t xml:space="preserve">., </w:t>
            </w:r>
            <w:proofErr w:type="spellStart"/>
            <w:r>
              <w:rPr>
                <w:rFonts w:ascii="Arial" w:eastAsia="Arial" w:hAnsi="Arial" w:cs="Arial"/>
                <w:sz w:val="24"/>
                <w:szCs w:val="24"/>
              </w:rPr>
              <w:t>Grales</w:t>
            </w:r>
            <w:proofErr w:type="spellEnd"/>
            <w:r>
              <w:rPr>
                <w:rFonts w:ascii="Arial" w:eastAsia="Arial" w:hAnsi="Arial" w:cs="Arial"/>
                <w:sz w:val="24"/>
                <w:szCs w:val="24"/>
              </w:rPr>
              <w:t>. Cat. 14</w:t>
            </w:r>
          </w:p>
        </w:tc>
        <w:tc>
          <w:tcPr>
            <w:tcW w:w="203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50%</w:t>
            </w:r>
          </w:p>
        </w:tc>
      </w:tr>
      <w:tr w:rsidR="0076343E">
        <w:tc>
          <w:tcPr>
            <w:tcW w:w="3638"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 xml:space="preserve">PERALTA ANGEL GABRIEL </w:t>
            </w:r>
          </w:p>
          <w:p w:rsidR="0076343E" w:rsidRDefault="0076343E">
            <w:pPr>
              <w:spacing w:line="360" w:lineRule="auto"/>
              <w:jc w:val="both"/>
              <w:rPr>
                <w:rFonts w:ascii="Arial" w:eastAsia="Arial" w:hAnsi="Arial" w:cs="Arial"/>
                <w:sz w:val="24"/>
                <w:szCs w:val="24"/>
              </w:rPr>
            </w:pPr>
          </w:p>
        </w:tc>
        <w:tc>
          <w:tcPr>
            <w:tcW w:w="282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Inspector Cat. 12</w:t>
            </w:r>
          </w:p>
        </w:tc>
        <w:tc>
          <w:tcPr>
            <w:tcW w:w="203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50%</w:t>
            </w:r>
          </w:p>
        </w:tc>
      </w:tr>
      <w:tr w:rsidR="0076343E">
        <w:tc>
          <w:tcPr>
            <w:tcW w:w="3638"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GOMEZ RAUL ALEJANDRO</w:t>
            </w:r>
          </w:p>
          <w:p w:rsidR="0076343E" w:rsidRDefault="0076343E">
            <w:pPr>
              <w:spacing w:line="360" w:lineRule="auto"/>
              <w:jc w:val="both"/>
              <w:rPr>
                <w:rFonts w:ascii="Arial" w:eastAsia="Arial" w:hAnsi="Arial" w:cs="Arial"/>
                <w:sz w:val="24"/>
                <w:szCs w:val="24"/>
              </w:rPr>
            </w:pPr>
          </w:p>
        </w:tc>
        <w:tc>
          <w:tcPr>
            <w:tcW w:w="282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Profesional Cat. 23</w:t>
            </w:r>
          </w:p>
        </w:tc>
        <w:tc>
          <w:tcPr>
            <w:tcW w:w="203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30%</w:t>
            </w:r>
          </w:p>
        </w:tc>
      </w:tr>
      <w:tr w:rsidR="0076343E">
        <w:tc>
          <w:tcPr>
            <w:tcW w:w="3638"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both"/>
              <w:rPr>
                <w:rFonts w:ascii="Arial" w:eastAsia="Arial" w:hAnsi="Arial" w:cs="Arial"/>
                <w:sz w:val="24"/>
                <w:szCs w:val="24"/>
              </w:rPr>
            </w:pPr>
            <w:r>
              <w:rPr>
                <w:rFonts w:ascii="Arial" w:eastAsia="Arial" w:hAnsi="Arial" w:cs="Arial"/>
                <w:sz w:val="24"/>
                <w:szCs w:val="24"/>
              </w:rPr>
              <w:t>ALVAREZ JOSE LUIS</w:t>
            </w:r>
          </w:p>
          <w:p w:rsidR="0076343E" w:rsidRDefault="0076343E">
            <w:pPr>
              <w:spacing w:line="360" w:lineRule="auto"/>
              <w:jc w:val="both"/>
              <w:rPr>
                <w:rFonts w:ascii="Arial" w:eastAsia="Arial" w:hAnsi="Arial" w:cs="Arial"/>
                <w:sz w:val="24"/>
                <w:szCs w:val="24"/>
              </w:rPr>
            </w:pPr>
          </w:p>
        </w:tc>
        <w:tc>
          <w:tcPr>
            <w:tcW w:w="282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Profesional Cat. 19</w:t>
            </w:r>
          </w:p>
        </w:tc>
        <w:tc>
          <w:tcPr>
            <w:tcW w:w="2033" w:type="dxa"/>
            <w:tcBorders>
              <w:top w:val="single" w:sz="4" w:space="0" w:color="000000"/>
              <w:left w:val="single" w:sz="4" w:space="0" w:color="000000"/>
              <w:bottom w:val="single" w:sz="4" w:space="0" w:color="000000"/>
              <w:right w:val="single" w:sz="4" w:space="0" w:color="000000"/>
            </w:tcBorders>
          </w:tcPr>
          <w:p w:rsidR="0076343E" w:rsidRDefault="00930112">
            <w:pPr>
              <w:spacing w:line="360" w:lineRule="auto"/>
              <w:jc w:val="center"/>
              <w:rPr>
                <w:rFonts w:ascii="Arial" w:eastAsia="Arial" w:hAnsi="Arial" w:cs="Arial"/>
                <w:sz w:val="24"/>
                <w:szCs w:val="24"/>
              </w:rPr>
            </w:pPr>
            <w:r>
              <w:rPr>
                <w:rFonts w:ascii="Arial" w:eastAsia="Arial" w:hAnsi="Arial" w:cs="Arial"/>
                <w:sz w:val="24"/>
                <w:szCs w:val="24"/>
              </w:rPr>
              <w:t>20%</w:t>
            </w:r>
          </w:p>
        </w:tc>
      </w:tr>
    </w:tbl>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bookmarkStart w:id="16" w:name="_heading=h.tyjcwt" w:colFirst="0" w:colLast="0"/>
      <w:bookmarkEnd w:id="16"/>
      <w:r>
        <w:rPr>
          <w:rFonts w:ascii="Arial" w:eastAsia="Arial" w:hAnsi="Arial" w:cs="Arial"/>
          <w:b/>
          <w:sz w:val="24"/>
          <w:szCs w:val="24"/>
        </w:rPr>
        <w:t xml:space="preserve">Artículo 3º.- </w:t>
      </w:r>
      <w:r>
        <w:rPr>
          <w:rFonts w:ascii="Arial" w:eastAsia="Arial" w:hAnsi="Arial" w:cs="Arial"/>
          <w:sz w:val="24"/>
          <w:szCs w:val="24"/>
        </w:rPr>
        <w:t xml:space="preserve">Dejase sin efecto toda disposición en contrario a la </w:t>
      </w:r>
      <w:proofErr w:type="gramStart"/>
      <w:r>
        <w:rPr>
          <w:rFonts w:ascii="Arial" w:eastAsia="Arial" w:hAnsi="Arial" w:cs="Arial"/>
          <w:sz w:val="24"/>
          <w:szCs w:val="24"/>
        </w:rPr>
        <w:t>presente.-</w:t>
      </w:r>
      <w:proofErr w:type="gramEnd"/>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proofErr w:type="spellStart"/>
      <w:r>
        <w:rPr>
          <w:rFonts w:ascii="Arial" w:eastAsia="Arial" w:hAnsi="Arial" w:cs="Arial"/>
          <w:b/>
          <w:sz w:val="24"/>
          <w:szCs w:val="24"/>
        </w:rPr>
        <w:t>Articulo</w:t>
      </w:r>
      <w:proofErr w:type="spellEnd"/>
      <w:r>
        <w:rPr>
          <w:rFonts w:ascii="Arial" w:eastAsia="Arial" w:hAnsi="Arial" w:cs="Arial"/>
          <w:b/>
          <w:sz w:val="24"/>
          <w:szCs w:val="24"/>
        </w:rPr>
        <w:t xml:space="preserve"> 4</w:t>
      </w:r>
      <w:proofErr w:type="gramStart"/>
      <w:r>
        <w:rPr>
          <w:rFonts w:ascii="Arial" w:eastAsia="Arial" w:hAnsi="Arial" w:cs="Arial"/>
          <w:b/>
          <w:sz w:val="24"/>
          <w:szCs w:val="24"/>
        </w:rPr>
        <w:t>°.-</w:t>
      </w:r>
      <w:proofErr w:type="gramEnd"/>
      <w:r>
        <w:rPr>
          <w:rFonts w:ascii="Arial" w:eastAsia="Arial" w:hAnsi="Arial" w:cs="Arial"/>
          <w:sz w:val="24"/>
          <w:szCs w:val="24"/>
        </w:rPr>
        <w:t xml:space="preserve"> Comuníquese, publíquese, dese al R.M. y archívese.-</w:t>
      </w:r>
    </w:p>
    <w:p w:rsidR="0076343E" w:rsidRDefault="0076343E">
      <w:pPr>
        <w:spacing w:after="0" w:line="480" w:lineRule="auto"/>
        <w:ind w:right="-660"/>
        <w:rPr>
          <w:rFonts w:ascii="Arial" w:eastAsia="Arial" w:hAnsi="Arial" w:cs="Arial"/>
          <w:sz w:val="24"/>
          <w:szCs w:val="24"/>
        </w:rPr>
      </w:pPr>
    </w:p>
    <w:p w:rsidR="0076343E" w:rsidRDefault="00930112">
      <w:pPr>
        <w:spacing w:after="0" w:line="360" w:lineRule="auto"/>
        <w:jc w:val="right"/>
        <w:rPr>
          <w:rFonts w:ascii="Arial" w:eastAsia="Arial" w:hAnsi="Arial" w:cs="Arial"/>
          <w:sz w:val="24"/>
          <w:szCs w:val="24"/>
        </w:rPr>
      </w:pPr>
      <w:r>
        <w:rPr>
          <w:rFonts w:ascii="Arial" w:eastAsia="Arial" w:hAnsi="Arial" w:cs="Arial"/>
          <w:sz w:val="24"/>
          <w:szCs w:val="24"/>
        </w:rPr>
        <w:lastRenderedPageBreak/>
        <w:t xml:space="preserve">Monte Cristo, 18 de </w:t>
      </w:r>
      <w:proofErr w:type="gramStart"/>
      <w:r>
        <w:rPr>
          <w:rFonts w:ascii="Arial" w:eastAsia="Arial" w:hAnsi="Arial" w:cs="Arial"/>
          <w:sz w:val="24"/>
          <w:szCs w:val="24"/>
        </w:rPr>
        <w:t>Marzo</w:t>
      </w:r>
      <w:proofErr w:type="gramEnd"/>
      <w:r>
        <w:rPr>
          <w:rFonts w:ascii="Arial" w:eastAsia="Arial" w:hAnsi="Arial" w:cs="Arial"/>
          <w:sz w:val="24"/>
          <w:szCs w:val="24"/>
        </w:rPr>
        <w:t xml:space="preserve"> de 2024.</w:t>
      </w:r>
    </w:p>
    <w:p w:rsidR="0076343E" w:rsidRDefault="0076343E">
      <w:pPr>
        <w:keepNext/>
        <w:spacing w:after="0" w:line="360" w:lineRule="auto"/>
        <w:jc w:val="center"/>
        <w:rPr>
          <w:rFonts w:ascii="Arial" w:eastAsia="Arial" w:hAnsi="Arial" w:cs="Arial"/>
          <w:b/>
          <w:sz w:val="24"/>
          <w:szCs w:val="24"/>
        </w:rPr>
      </w:pPr>
    </w:p>
    <w:p w:rsidR="0076343E" w:rsidRDefault="00930112">
      <w:pPr>
        <w:pStyle w:val="Ttulo2"/>
        <w:spacing w:after="0" w:line="360" w:lineRule="auto"/>
        <w:jc w:val="center"/>
        <w:rPr>
          <w:sz w:val="32"/>
          <w:szCs w:val="32"/>
        </w:rPr>
      </w:pPr>
      <w:bookmarkStart w:id="17" w:name="_heading=h.7bukrmxad2xt" w:colFirst="0" w:colLast="0"/>
      <w:bookmarkEnd w:id="17"/>
      <w:r>
        <w:rPr>
          <w:sz w:val="32"/>
          <w:szCs w:val="32"/>
        </w:rPr>
        <w:t>DECRETO Nº   26/2024</w:t>
      </w:r>
    </w:p>
    <w:p w:rsidR="0076343E" w:rsidRDefault="00930112">
      <w:pPr>
        <w:spacing w:after="0" w:line="360" w:lineRule="auto"/>
        <w:jc w:val="both"/>
        <w:rPr>
          <w:rFonts w:ascii="Arial" w:eastAsia="Arial" w:hAnsi="Arial" w:cs="Arial"/>
          <w:b/>
          <w:sz w:val="24"/>
          <w:szCs w:val="24"/>
        </w:rPr>
      </w:pPr>
      <w:r>
        <w:rPr>
          <w:rFonts w:ascii="Arial" w:eastAsia="Arial" w:hAnsi="Arial" w:cs="Arial"/>
          <w:b/>
          <w:sz w:val="24"/>
          <w:szCs w:val="24"/>
        </w:rPr>
        <w:t>VISTO: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El Decreto N° 07/2024 ratificado mediante Ordenanza N.º 1471 que establece las Bonificaciones por Extensión Extra Laboral y Por Función respectivamente.</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Y CONSIDERANDO: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Decreto N° 10/2024 se concedió una Bonificación por Extensión Extra Laboral al agente </w:t>
      </w:r>
      <w:proofErr w:type="spellStart"/>
      <w:r>
        <w:rPr>
          <w:rFonts w:ascii="Arial" w:eastAsia="Arial" w:hAnsi="Arial" w:cs="Arial"/>
          <w:sz w:val="24"/>
          <w:szCs w:val="24"/>
        </w:rPr>
        <w:t>Leiton</w:t>
      </w:r>
      <w:proofErr w:type="spellEnd"/>
      <w:r>
        <w:rPr>
          <w:rFonts w:ascii="Arial" w:eastAsia="Arial" w:hAnsi="Arial" w:cs="Arial"/>
          <w:sz w:val="24"/>
          <w:szCs w:val="24"/>
        </w:rPr>
        <w:t xml:space="preserve"> René Armando equivalente al Veinte por ciento (20%) sobre el sueldo básico a partir del mes de </w:t>
      </w:r>
      <w:proofErr w:type="gramStart"/>
      <w:r>
        <w:rPr>
          <w:rFonts w:ascii="Arial" w:eastAsia="Arial" w:hAnsi="Arial" w:cs="Arial"/>
          <w:sz w:val="24"/>
          <w:szCs w:val="24"/>
        </w:rPr>
        <w:t>Enero</w:t>
      </w:r>
      <w:proofErr w:type="gramEnd"/>
      <w:r>
        <w:rPr>
          <w:rFonts w:ascii="Arial" w:eastAsia="Arial" w:hAnsi="Arial" w:cs="Arial"/>
          <w:sz w:val="24"/>
          <w:szCs w:val="24"/>
        </w:rPr>
        <w:t xml:space="preserve"> 2024, que luego por Decreto N° 17/2024 se </w:t>
      </w:r>
      <w:proofErr w:type="spellStart"/>
      <w:r>
        <w:rPr>
          <w:rFonts w:ascii="Arial" w:eastAsia="Arial" w:hAnsi="Arial" w:cs="Arial"/>
          <w:sz w:val="24"/>
          <w:szCs w:val="24"/>
        </w:rPr>
        <w:t>elevo</w:t>
      </w:r>
      <w:proofErr w:type="spellEnd"/>
      <w:r>
        <w:rPr>
          <w:rFonts w:ascii="Arial" w:eastAsia="Arial" w:hAnsi="Arial" w:cs="Arial"/>
          <w:sz w:val="24"/>
          <w:szCs w:val="24"/>
        </w:rPr>
        <w:t xml:space="preserve"> dicho porcentaje al equivalente al Cuarenta por ciento (40%) sobre el sueldo básico a partir del mes de Febrero 2024.</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en el mes de </w:t>
      </w:r>
      <w:proofErr w:type="gramStart"/>
      <w:r>
        <w:rPr>
          <w:rFonts w:ascii="Arial" w:eastAsia="Arial" w:hAnsi="Arial" w:cs="Arial"/>
          <w:sz w:val="24"/>
          <w:szCs w:val="24"/>
        </w:rPr>
        <w:t>Febrero</w:t>
      </w:r>
      <w:proofErr w:type="gramEnd"/>
      <w:r>
        <w:rPr>
          <w:rFonts w:ascii="Arial" w:eastAsia="Arial" w:hAnsi="Arial" w:cs="Arial"/>
          <w:sz w:val="24"/>
          <w:szCs w:val="24"/>
        </w:rPr>
        <w:t xml:space="preserve"> gozando de su Bonificación, por un error involuntario se </w:t>
      </w:r>
      <w:proofErr w:type="spellStart"/>
      <w:r>
        <w:rPr>
          <w:rFonts w:ascii="Arial" w:eastAsia="Arial" w:hAnsi="Arial" w:cs="Arial"/>
          <w:sz w:val="24"/>
          <w:szCs w:val="24"/>
        </w:rPr>
        <w:t>liquido</w:t>
      </w:r>
      <w:proofErr w:type="spellEnd"/>
      <w:r>
        <w:rPr>
          <w:rFonts w:ascii="Arial" w:eastAsia="Arial" w:hAnsi="Arial" w:cs="Arial"/>
          <w:sz w:val="24"/>
          <w:szCs w:val="24"/>
        </w:rPr>
        <w:t xml:space="preserve"> además Horas extras, las cuales no correspondían, por encontrarse ya gozando de una bonificación, situación que es incompatible.</w:t>
      </w:r>
    </w:p>
    <w:p w:rsidR="0076343E" w:rsidRDefault="00930112">
      <w:pPr>
        <w:spacing w:after="0" w:line="360" w:lineRule="auto"/>
        <w:jc w:val="both"/>
        <w:rPr>
          <w:rFonts w:ascii="Arial" w:eastAsia="Arial" w:hAnsi="Arial" w:cs="Arial"/>
          <w:sz w:val="24"/>
          <w:szCs w:val="24"/>
        </w:rPr>
      </w:pPr>
      <w:proofErr w:type="gramStart"/>
      <w:r>
        <w:rPr>
          <w:rFonts w:ascii="Arial" w:eastAsia="Arial" w:hAnsi="Arial" w:cs="Arial"/>
          <w:sz w:val="24"/>
          <w:szCs w:val="24"/>
        </w:rPr>
        <w:t>Que</w:t>
      </w:r>
      <w:proofErr w:type="gramEnd"/>
      <w:r>
        <w:rPr>
          <w:rFonts w:ascii="Arial" w:eastAsia="Arial" w:hAnsi="Arial" w:cs="Arial"/>
          <w:sz w:val="24"/>
          <w:szCs w:val="24"/>
        </w:rPr>
        <w:t xml:space="preserve"> detectada la situación anteriormente descrita, desde el área de RRHH se procedió a tomar razón de dicha novedad, por lo que se le ordeno la baja y el descuento de dicha bonificación. </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en el mes de </w:t>
      </w:r>
      <w:proofErr w:type="gramStart"/>
      <w:r>
        <w:rPr>
          <w:rFonts w:ascii="Arial" w:eastAsia="Arial" w:hAnsi="Arial" w:cs="Arial"/>
          <w:sz w:val="24"/>
          <w:szCs w:val="24"/>
        </w:rPr>
        <w:t>Marzo</w:t>
      </w:r>
      <w:proofErr w:type="gramEnd"/>
      <w:r>
        <w:rPr>
          <w:rFonts w:ascii="Arial" w:eastAsia="Arial" w:hAnsi="Arial" w:cs="Arial"/>
          <w:sz w:val="24"/>
          <w:szCs w:val="24"/>
        </w:rPr>
        <w:t xml:space="preserve"> se dispuso el pago y abonar el proporcional de la Bonificación por Extensión Extra Laboral correspondiente al periodo afectado.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atento una nueva modificación de la modalidad de la prestación de sus servicios se autoriza la concesión de una nueva Bonificación a partir del mes de </w:t>
      </w:r>
      <w:proofErr w:type="gramStart"/>
      <w:r>
        <w:rPr>
          <w:rFonts w:ascii="Arial" w:eastAsia="Arial" w:hAnsi="Arial" w:cs="Arial"/>
          <w:sz w:val="24"/>
          <w:szCs w:val="24"/>
        </w:rPr>
        <w:t>Abril</w:t>
      </w:r>
      <w:proofErr w:type="gramEnd"/>
      <w:r>
        <w:rPr>
          <w:rFonts w:ascii="Arial" w:eastAsia="Arial" w:hAnsi="Arial" w:cs="Arial"/>
          <w:sz w:val="24"/>
          <w:szCs w:val="24"/>
        </w:rPr>
        <w:t xml:space="preserve"> del corriente año 2.024.</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la Ordenanza de Presupuesto Nº 1.457/2023 para el presente ejercicio cuenta con las partidas necesarias para las imputaciones correspondientes. Por ello:</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EL INTENDENTE MUNICIPAL EN USO DE SUS ATRIBUCIONES CONFERIDAS POR LA LEY ORGANICA MUNICIPAL N° 8102</w:t>
      </w: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DECRETA</w:t>
      </w:r>
    </w:p>
    <w:p w:rsidR="0076343E" w:rsidRDefault="0076343E">
      <w:pPr>
        <w:spacing w:after="0" w:line="360" w:lineRule="auto"/>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 xml:space="preserve">Artículo 1º.- </w:t>
      </w:r>
      <w:r>
        <w:rPr>
          <w:rFonts w:ascii="Arial" w:eastAsia="Arial" w:hAnsi="Arial" w:cs="Arial"/>
          <w:sz w:val="24"/>
          <w:szCs w:val="24"/>
        </w:rPr>
        <w:t xml:space="preserve">Convalídese la baja de la Bonificación por Extensión Extra Laboral y el descuento ejecutado por el área de RRHH municipal realizado al agente René Armando LEITON correspondiente al mes de </w:t>
      </w:r>
      <w:proofErr w:type="gramStart"/>
      <w:r>
        <w:rPr>
          <w:rFonts w:ascii="Arial" w:eastAsia="Arial" w:hAnsi="Arial" w:cs="Arial"/>
          <w:sz w:val="24"/>
          <w:szCs w:val="24"/>
        </w:rPr>
        <w:t>Febrero</w:t>
      </w:r>
      <w:proofErr w:type="gramEnd"/>
      <w:r>
        <w:rPr>
          <w:rFonts w:ascii="Arial" w:eastAsia="Arial" w:hAnsi="Arial" w:cs="Arial"/>
          <w:sz w:val="24"/>
          <w:szCs w:val="24"/>
        </w:rPr>
        <w:t xml:space="preserve"> del corriente año por dicho concepto. </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Artículo 2</w:t>
      </w:r>
      <w:proofErr w:type="gramStart"/>
      <w:r>
        <w:rPr>
          <w:rFonts w:ascii="Arial" w:eastAsia="Arial" w:hAnsi="Arial" w:cs="Arial"/>
          <w:b/>
          <w:sz w:val="24"/>
          <w:szCs w:val="24"/>
        </w:rPr>
        <w:t>°.-</w:t>
      </w:r>
      <w:proofErr w:type="gramEnd"/>
      <w:r>
        <w:rPr>
          <w:rFonts w:ascii="Arial" w:eastAsia="Arial" w:hAnsi="Arial" w:cs="Arial"/>
          <w:b/>
          <w:sz w:val="24"/>
          <w:szCs w:val="24"/>
        </w:rPr>
        <w:t xml:space="preserve"> </w:t>
      </w:r>
      <w:r>
        <w:rPr>
          <w:rFonts w:ascii="Arial" w:eastAsia="Arial" w:hAnsi="Arial" w:cs="Arial"/>
          <w:sz w:val="24"/>
          <w:szCs w:val="24"/>
        </w:rPr>
        <w:t>Otórguese al agente municipal René Armando LEITON, a partir del 8 de Marzo del corriente año el proporcional correspondiente a la BONIFICACION POR EXTENSIÓN EXTRA LABORAL, el cual es equivalente al Treinta y ocho por ciento (38%) sobre el sueldo básico, de acuerdo al Artículo 1º del Decreto N° 07/2024 ratificado mediante Ordenanza Nº 1471.</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proofErr w:type="spellStart"/>
      <w:r>
        <w:rPr>
          <w:rFonts w:ascii="Arial" w:eastAsia="Arial" w:hAnsi="Arial" w:cs="Arial"/>
          <w:b/>
          <w:sz w:val="24"/>
          <w:szCs w:val="24"/>
        </w:rPr>
        <w:t>Articulo</w:t>
      </w:r>
      <w:proofErr w:type="spellEnd"/>
      <w:r>
        <w:rPr>
          <w:rFonts w:ascii="Arial" w:eastAsia="Arial" w:hAnsi="Arial" w:cs="Arial"/>
          <w:b/>
          <w:sz w:val="24"/>
          <w:szCs w:val="24"/>
        </w:rPr>
        <w:t xml:space="preserve"> 3</w:t>
      </w:r>
      <w:proofErr w:type="gramStart"/>
      <w:r>
        <w:rPr>
          <w:rFonts w:ascii="Arial" w:eastAsia="Arial" w:hAnsi="Arial" w:cs="Arial"/>
          <w:b/>
          <w:sz w:val="24"/>
          <w:szCs w:val="24"/>
        </w:rPr>
        <w:t>°.-</w:t>
      </w:r>
      <w:proofErr w:type="gramEnd"/>
      <w:r>
        <w:rPr>
          <w:rFonts w:ascii="Arial" w:eastAsia="Arial" w:hAnsi="Arial" w:cs="Arial"/>
          <w:b/>
          <w:sz w:val="24"/>
          <w:szCs w:val="24"/>
        </w:rPr>
        <w:t xml:space="preserve"> </w:t>
      </w:r>
      <w:r>
        <w:rPr>
          <w:rFonts w:ascii="Arial" w:eastAsia="Arial" w:hAnsi="Arial" w:cs="Arial"/>
          <w:sz w:val="24"/>
          <w:szCs w:val="24"/>
        </w:rPr>
        <w:t>Otórguese al agente municipal René Armando LEITON, a partir del mes de Abril del corriente año una BONIFICACION POR EXTENSIÓN EXTRA LABORAL, equivalente al Cincuenta por ciento (50%) sobre el sueldo básico, de acuerdo al Artículo 1º del Decreto N° 07/2024 ratificado mediante Ordenanza Nº 1471.</w:t>
      </w: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 xml:space="preserve">Artículo 4º.- </w:t>
      </w:r>
      <w:r>
        <w:rPr>
          <w:rFonts w:ascii="Arial" w:eastAsia="Arial" w:hAnsi="Arial" w:cs="Arial"/>
          <w:sz w:val="24"/>
          <w:szCs w:val="24"/>
        </w:rPr>
        <w:t xml:space="preserve">Dejase sin efecto toda disposición en contrario a la </w:t>
      </w:r>
      <w:proofErr w:type="gramStart"/>
      <w:r>
        <w:rPr>
          <w:rFonts w:ascii="Arial" w:eastAsia="Arial" w:hAnsi="Arial" w:cs="Arial"/>
          <w:sz w:val="24"/>
          <w:szCs w:val="24"/>
        </w:rPr>
        <w:t>presente.-</w:t>
      </w:r>
      <w:proofErr w:type="gramEnd"/>
    </w:p>
    <w:p w:rsidR="0076343E" w:rsidRDefault="00930112">
      <w:pPr>
        <w:spacing w:after="0" w:line="360" w:lineRule="auto"/>
        <w:jc w:val="both"/>
        <w:rPr>
          <w:rFonts w:ascii="Arial" w:eastAsia="Arial" w:hAnsi="Arial" w:cs="Arial"/>
          <w:sz w:val="24"/>
          <w:szCs w:val="24"/>
        </w:rPr>
      </w:pPr>
      <w:proofErr w:type="spellStart"/>
      <w:r>
        <w:rPr>
          <w:rFonts w:ascii="Arial" w:eastAsia="Arial" w:hAnsi="Arial" w:cs="Arial"/>
          <w:b/>
          <w:sz w:val="24"/>
          <w:szCs w:val="24"/>
        </w:rPr>
        <w:t>Articulo</w:t>
      </w:r>
      <w:proofErr w:type="spellEnd"/>
      <w:r>
        <w:rPr>
          <w:rFonts w:ascii="Arial" w:eastAsia="Arial" w:hAnsi="Arial" w:cs="Arial"/>
          <w:b/>
          <w:sz w:val="24"/>
          <w:szCs w:val="24"/>
        </w:rPr>
        <w:t xml:space="preserve"> 5</w:t>
      </w:r>
      <w:proofErr w:type="gramStart"/>
      <w:r>
        <w:rPr>
          <w:rFonts w:ascii="Arial" w:eastAsia="Arial" w:hAnsi="Arial" w:cs="Arial"/>
          <w:b/>
          <w:sz w:val="24"/>
          <w:szCs w:val="24"/>
        </w:rPr>
        <w:t>°.-</w:t>
      </w:r>
      <w:proofErr w:type="gramEnd"/>
      <w:r>
        <w:rPr>
          <w:rFonts w:ascii="Arial" w:eastAsia="Arial" w:hAnsi="Arial" w:cs="Arial"/>
          <w:sz w:val="24"/>
          <w:szCs w:val="24"/>
        </w:rPr>
        <w:t xml:space="preserve"> Comuníquese, publíquese, dese al R.M. y archívese.-</w:t>
      </w:r>
    </w:p>
    <w:p w:rsidR="0076343E" w:rsidRDefault="0076343E">
      <w:pPr>
        <w:spacing w:after="0" w:line="360" w:lineRule="auto"/>
        <w:jc w:val="both"/>
        <w:rPr>
          <w:rFonts w:ascii="Arial" w:eastAsia="Arial" w:hAnsi="Arial" w:cs="Arial"/>
          <w:sz w:val="24"/>
          <w:szCs w:val="24"/>
        </w:rPr>
      </w:pPr>
    </w:p>
    <w:p w:rsidR="00930112" w:rsidRDefault="00930112" w:rsidP="00930112">
      <w:pPr>
        <w:spacing w:after="0" w:line="36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                                       </w:t>
      </w:r>
      <w:r w:rsidR="00926274">
        <w:rPr>
          <w:rFonts w:ascii="Arial" w:eastAsia="Arial" w:hAnsi="Arial" w:cs="Arial"/>
          <w:sz w:val="24"/>
          <w:szCs w:val="24"/>
          <w:lang w:val="es-ES_tradnl"/>
        </w:rPr>
        <w:t xml:space="preserve">                            </w:t>
      </w:r>
    </w:p>
    <w:p w:rsidR="00930112" w:rsidRPr="00930112" w:rsidRDefault="00930112" w:rsidP="00930112">
      <w:pPr>
        <w:spacing w:after="0" w:line="36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                                                                       </w:t>
      </w:r>
      <w:r w:rsidRPr="00930112">
        <w:rPr>
          <w:rFonts w:ascii="Arial" w:eastAsia="Arial" w:hAnsi="Arial" w:cs="Arial"/>
          <w:sz w:val="24"/>
          <w:szCs w:val="24"/>
          <w:lang w:val="es-ES_tradnl"/>
        </w:rPr>
        <w:t>Monte Cristo, 18 de marzo de 2024.</w:t>
      </w:r>
    </w:p>
    <w:p w:rsidR="00930112" w:rsidRPr="00930112" w:rsidRDefault="00930112" w:rsidP="00930112">
      <w:pPr>
        <w:spacing w:after="0" w:line="360" w:lineRule="auto"/>
        <w:jc w:val="both"/>
        <w:rPr>
          <w:rFonts w:ascii="Arial" w:eastAsia="Arial" w:hAnsi="Arial" w:cs="Arial"/>
          <w:sz w:val="24"/>
          <w:szCs w:val="24"/>
          <w:lang w:val="es-ES_tradnl"/>
        </w:rPr>
      </w:pPr>
    </w:p>
    <w:p w:rsidR="00930112" w:rsidRPr="00930112" w:rsidRDefault="00930112" w:rsidP="00930112">
      <w:pPr>
        <w:spacing w:after="0" w:line="360" w:lineRule="auto"/>
        <w:jc w:val="both"/>
        <w:rPr>
          <w:rStyle w:val="Ttulodellibro"/>
          <w:i w:val="0"/>
          <w:sz w:val="32"/>
          <w:lang w:val="es-ES"/>
        </w:rPr>
      </w:pPr>
      <w:r w:rsidRPr="00930112">
        <w:rPr>
          <w:rStyle w:val="Ttulodellibro"/>
          <w:i w:val="0"/>
          <w:sz w:val="32"/>
          <w:lang w:val="es-ES"/>
        </w:rPr>
        <w:t>DECRETO N.º 27/2024</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bCs/>
          <w:sz w:val="24"/>
          <w:szCs w:val="24"/>
          <w:lang w:val="es-ES"/>
        </w:rPr>
        <w:lastRenderedPageBreak/>
        <w:t>VISTO:</w:t>
      </w:r>
      <w:r w:rsidRPr="00930112">
        <w:rPr>
          <w:rFonts w:ascii="Arial" w:eastAsia="Arial" w:hAnsi="Arial" w:cs="Arial"/>
          <w:sz w:val="24"/>
          <w:szCs w:val="24"/>
          <w:lang w:val="es-ES"/>
        </w:rPr>
        <w:t xml:space="preserve"> </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sz w:val="24"/>
          <w:szCs w:val="24"/>
          <w:lang w:val="es-ES"/>
        </w:rPr>
        <w:t>Las distintas obligaciones que se deben afrontar diariamente por la marcha de la administración Municipal.</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bCs/>
          <w:sz w:val="24"/>
          <w:szCs w:val="24"/>
          <w:lang w:val="es-ES"/>
        </w:rPr>
        <w:t>Y CONSIDERANDO:</w:t>
      </w:r>
      <w:r w:rsidRPr="00930112">
        <w:rPr>
          <w:rFonts w:ascii="Arial" w:eastAsia="Arial" w:hAnsi="Arial" w:cs="Arial"/>
          <w:sz w:val="24"/>
          <w:szCs w:val="24"/>
          <w:lang w:val="es-ES"/>
        </w:rPr>
        <w:t xml:space="preserve"> Que hay partidas con necesidad de reforzarles el saldo. Que hay otras que poseen saldo superior a las reales necesidades.</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sz w:val="24"/>
          <w:szCs w:val="24"/>
          <w:lang w:val="es-ES"/>
        </w:rPr>
        <w:t>Que en el presupuesto vigente hay partidas creadas específicamente para refuerzo.</w:t>
      </w:r>
    </w:p>
    <w:p w:rsidR="00930112" w:rsidRPr="00930112" w:rsidRDefault="00930112" w:rsidP="00930112">
      <w:pPr>
        <w:spacing w:after="0" w:line="360" w:lineRule="auto"/>
        <w:jc w:val="both"/>
        <w:rPr>
          <w:rFonts w:ascii="Arial" w:eastAsia="Arial" w:hAnsi="Arial" w:cs="Arial"/>
          <w:b/>
          <w:bCs/>
          <w:sz w:val="24"/>
          <w:szCs w:val="24"/>
          <w:lang w:val="es-ES"/>
        </w:rPr>
      </w:pPr>
      <w:r w:rsidRPr="00930112">
        <w:rPr>
          <w:rFonts w:ascii="Arial" w:eastAsia="Arial" w:hAnsi="Arial" w:cs="Arial"/>
          <w:b/>
          <w:sz w:val="24"/>
          <w:szCs w:val="24"/>
          <w:lang w:val="es-ES"/>
        </w:rPr>
        <w:t>EL INTENDENTE MUNICIPAL EN USO DE SUS ATRIBUCIONES</w:t>
      </w:r>
    </w:p>
    <w:p w:rsidR="00930112" w:rsidRPr="00930112" w:rsidRDefault="00930112" w:rsidP="00930112">
      <w:pPr>
        <w:spacing w:after="0" w:line="360" w:lineRule="auto"/>
        <w:jc w:val="both"/>
        <w:rPr>
          <w:rFonts w:ascii="Arial" w:eastAsia="Arial" w:hAnsi="Arial" w:cs="Arial"/>
          <w:b/>
          <w:bCs/>
          <w:sz w:val="24"/>
          <w:szCs w:val="24"/>
          <w:lang w:val="es-ES"/>
        </w:rPr>
      </w:pPr>
      <w:r w:rsidRPr="00930112">
        <w:rPr>
          <w:rFonts w:ascii="Arial" w:eastAsia="Arial" w:hAnsi="Arial" w:cs="Arial"/>
          <w:b/>
          <w:bCs/>
          <w:sz w:val="24"/>
          <w:szCs w:val="24"/>
          <w:lang w:val="es-ES"/>
        </w:rPr>
        <w:t>DECRETA</w:t>
      </w:r>
    </w:p>
    <w:p w:rsidR="00930112" w:rsidRPr="00930112" w:rsidRDefault="00930112" w:rsidP="00930112">
      <w:pPr>
        <w:spacing w:after="0" w:line="360" w:lineRule="auto"/>
        <w:jc w:val="both"/>
        <w:rPr>
          <w:rFonts w:ascii="Arial" w:eastAsia="Arial" w:hAnsi="Arial" w:cs="Arial"/>
          <w:b/>
          <w:sz w:val="24"/>
          <w:szCs w:val="24"/>
          <w:lang w:val="es-ES"/>
        </w:rPr>
      </w:pP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sz w:val="24"/>
          <w:szCs w:val="24"/>
          <w:lang w:val="es-ES"/>
        </w:rPr>
        <w:t>Artículo 1º.-</w:t>
      </w:r>
      <w:r w:rsidRPr="00930112">
        <w:rPr>
          <w:rFonts w:ascii="Arial" w:eastAsia="Arial" w:hAnsi="Arial" w:cs="Arial"/>
          <w:sz w:val="24"/>
          <w:szCs w:val="24"/>
          <w:lang w:val="es-ES"/>
        </w:rPr>
        <w:t xml:space="preserve"> Compénsese las siguientes partidas del Presupuesto de Gastos Año 2024, que a continuación se detallan:</w:t>
      </w:r>
    </w:p>
    <w:p w:rsidR="00930112" w:rsidRPr="00930112" w:rsidRDefault="00930112" w:rsidP="00930112">
      <w:pPr>
        <w:spacing w:after="0" w:line="360" w:lineRule="auto"/>
        <w:jc w:val="both"/>
        <w:rPr>
          <w:rFonts w:ascii="Arial" w:eastAsia="Arial" w:hAnsi="Arial" w:cs="Arial"/>
          <w:sz w:val="24"/>
          <w:szCs w:val="24"/>
          <w:lang w:val="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930112" w:rsidRPr="00930112" w:rsidTr="00930112">
        <w:trPr>
          <w:trHeight w:val="414"/>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Presupuesto Compensado</w:t>
            </w:r>
          </w:p>
        </w:tc>
      </w:tr>
      <w:tr w:rsidR="00930112" w:rsidRPr="00930112" w:rsidTr="00930112">
        <w:trPr>
          <w:trHeight w:val="414"/>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r>
      <w:tr w:rsidR="00930112" w:rsidRPr="00930112" w:rsidTr="0093011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2.1.08.01.2.05.09</w:t>
            </w:r>
          </w:p>
        </w:tc>
        <w:tc>
          <w:tcPr>
            <w:tcW w:w="4391"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OBRA: CASA DE LA CULTURA - PERSONAL, BIENES Y SERV</w:t>
            </w:r>
          </w:p>
        </w:tc>
        <w:tc>
          <w:tcPr>
            <w:tcW w:w="1408"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100,00</w:t>
            </w:r>
          </w:p>
        </w:tc>
        <w:tc>
          <w:tcPr>
            <w:tcW w:w="1276"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40.000,00</w:t>
            </w:r>
          </w:p>
        </w:tc>
        <w:tc>
          <w:tcPr>
            <w:tcW w:w="1276"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40.100,00</w:t>
            </w:r>
          </w:p>
        </w:tc>
      </w:tr>
      <w:tr w:rsidR="00930112" w:rsidRPr="00930112" w:rsidTr="0093011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2.1.08.01.2.05.20</w:t>
            </w:r>
          </w:p>
        </w:tc>
        <w:tc>
          <w:tcPr>
            <w:tcW w:w="4391"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OBRA: PROGRAMA VIVIENDAS SEMILLA</w:t>
            </w:r>
          </w:p>
        </w:tc>
        <w:tc>
          <w:tcPr>
            <w:tcW w:w="1408"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1.130.100,00</w:t>
            </w:r>
          </w:p>
        </w:tc>
        <w:tc>
          <w:tcPr>
            <w:tcW w:w="1276"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120.000,00</w:t>
            </w:r>
          </w:p>
        </w:tc>
        <w:tc>
          <w:tcPr>
            <w:tcW w:w="1276"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1.250.100,00</w:t>
            </w:r>
          </w:p>
        </w:tc>
      </w:tr>
      <w:tr w:rsidR="00930112" w:rsidRPr="00930112" w:rsidTr="00930112">
        <w:trPr>
          <w:trHeight w:val="315"/>
        </w:trPr>
        <w:tc>
          <w:tcPr>
            <w:tcW w:w="1431"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4391" w:type="dxa"/>
            <w:tcBorders>
              <w:top w:val="nil"/>
              <w:left w:val="nil"/>
              <w:bottom w:val="nil"/>
              <w:right w:val="nil"/>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TOTAL DE INCREMENTOS</w:t>
            </w:r>
          </w:p>
        </w:tc>
        <w:tc>
          <w:tcPr>
            <w:tcW w:w="1408"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276" w:type="dxa"/>
            <w:tcBorders>
              <w:top w:val="nil"/>
              <w:left w:val="nil"/>
              <w:bottom w:val="double" w:sz="6" w:space="0" w:color="auto"/>
              <w:right w:val="nil"/>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 xml:space="preserve">      160,000.00</w:t>
            </w:r>
          </w:p>
        </w:tc>
        <w:tc>
          <w:tcPr>
            <w:tcW w:w="1276"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r>
      <w:tr w:rsidR="00930112" w:rsidRPr="00930112" w:rsidTr="00930112">
        <w:trPr>
          <w:trHeight w:val="315"/>
        </w:trPr>
        <w:tc>
          <w:tcPr>
            <w:tcW w:w="1431"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4391"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408"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276"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276"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r>
      <w:tr w:rsidR="00930112" w:rsidRPr="00930112" w:rsidTr="00930112">
        <w:trPr>
          <w:trHeight w:val="315"/>
        </w:trPr>
        <w:tc>
          <w:tcPr>
            <w:tcW w:w="1431"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4391"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408"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276"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276"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r>
      <w:tr w:rsidR="00930112" w:rsidRPr="00930112" w:rsidTr="00930112">
        <w:trPr>
          <w:trHeight w:val="414"/>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Presupuesto Compensado</w:t>
            </w:r>
          </w:p>
        </w:tc>
      </w:tr>
      <w:tr w:rsidR="00930112" w:rsidRPr="00930112" w:rsidTr="00930112">
        <w:trPr>
          <w:trHeight w:val="414"/>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930112" w:rsidRPr="00930112" w:rsidRDefault="00930112" w:rsidP="00930112">
            <w:pPr>
              <w:spacing w:after="0" w:line="360" w:lineRule="auto"/>
              <w:jc w:val="both"/>
              <w:rPr>
                <w:rFonts w:ascii="Arial" w:eastAsia="Arial" w:hAnsi="Arial" w:cs="Arial"/>
                <w:b/>
                <w:bCs/>
                <w:sz w:val="24"/>
                <w:szCs w:val="24"/>
              </w:rPr>
            </w:pPr>
          </w:p>
        </w:tc>
      </w:tr>
      <w:tr w:rsidR="00930112" w:rsidRPr="00930112" w:rsidTr="0093011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lastRenderedPageBreak/>
              <w:t>2.1.08.01.2.05.14</w:t>
            </w:r>
          </w:p>
        </w:tc>
        <w:tc>
          <w:tcPr>
            <w:tcW w:w="4391"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OTROS</w:t>
            </w:r>
          </w:p>
        </w:tc>
        <w:tc>
          <w:tcPr>
            <w:tcW w:w="1408"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250.839.753,14</w:t>
            </w:r>
          </w:p>
        </w:tc>
        <w:tc>
          <w:tcPr>
            <w:tcW w:w="1276"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160.000,00</w:t>
            </w:r>
          </w:p>
        </w:tc>
        <w:tc>
          <w:tcPr>
            <w:tcW w:w="1276" w:type="dxa"/>
            <w:tcBorders>
              <w:top w:val="nil"/>
              <w:left w:val="nil"/>
              <w:bottom w:val="single" w:sz="8" w:space="0" w:color="auto"/>
              <w:right w:val="single" w:sz="8" w:space="0" w:color="auto"/>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250.679.753,14</w:t>
            </w:r>
          </w:p>
        </w:tc>
      </w:tr>
      <w:tr w:rsidR="00930112" w:rsidRPr="00930112" w:rsidTr="00930112">
        <w:trPr>
          <w:trHeight w:val="315"/>
        </w:trPr>
        <w:tc>
          <w:tcPr>
            <w:tcW w:w="1431"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4391" w:type="dxa"/>
            <w:tcBorders>
              <w:top w:val="nil"/>
              <w:left w:val="nil"/>
              <w:bottom w:val="nil"/>
              <w:right w:val="nil"/>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TOTAL DE INCREMENTOS</w:t>
            </w:r>
          </w:p>
        </w:tc>
        <w:tc>
          <w:tcPr>
            <w:tcW w:w="1408"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c>
          <w:tcPr>
            <w:tcW w:w="1276" w:type="dxa"/>
            <w:tcBorders>
              <w:top w:val="nil"/>
              <w:left w:val="nil"/>
              <w:bottom w:val="double" w:sz="6" w:space="0" w:color="auto"/>
              <w:right w:val="nil"/>
            </w:tcBorders>
            <w:shd w:val="clear" w:color="auto" w:fill="auto"/>
            <w:noWrap/>
            <w:vAlign w:val="center"/>
            <w:hideMark/>
          </w:tcPr>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lang w:val="es-ES"/>
              </w:rPr>
              <w:t xml:space="preserve">      160,000.00</w:t>
            </w:r>
          </w:p>
        </w:tc>
        <w:tc>
          <w:tcPr>
            <w:tcW w:w="1276" w:type="dxa"/>
            <w:tcBorders>
              <w:top w:val="nil"/>
              <w:left w:val="nil"/>
              <w:bottom w:val="nil"/>
              <w:right w:val="nil"/>
            </w:tcBorders>
            <w:shd w:val="clear" w:color="auto" w:fill="auto"/>
            <w:noWrap/>
            <w:vAlign w:val="bottom"/>
            <w:hideMark/>
          </w:tcPr>
          <w:p w:rsidR="00930112" w:rsidRPr="00930112" w:rsidRDefault="00930112" w:rsidP="00930112">
            <w:pPr>
              <w:spacing w:after="0" w:line="360" w:lineRule="auto"/>
              <w:jc w:val="both"/>
              <w:rPr>
                <w:rFonts w:ascii="Arial" w:eastAsia="Arial" w:hAnsi="Arial" w:cs="Arial"/>
                <w:sz w:val="24"/>
                <w:szCs w:val="24"/>
              </w:rPr>
            </w:pPr>
          </w:p>
        </w:tc>
      </w:tr>
    </w:tbl>
    <w:p w:rsidR="00930112" w:rsidRPr="00930112" w:rsidRDefault="00930112" w:rsidP="00930112">
      <w:pPr>
        <w:spacing w:after="0" w:line="360" w:lineRule="auto"/>
        <w:jc w:val="both"/>
        <w:rPr>
          <w:rFonts w:ascii="Arial" w:eastAsia="Arial" w:hAnsi="Arial" w:cs="Arial"/>
          <w:sz w:val="24"/>
          <w:szCs w:val="24"/>
        </w:rPr>
      </w:pPr>
    </w:p>
    <w:p w:rsidR="00930112" w:rsidRPr="00930112" w:rsidRDefault="00930112" w:rsidP="00930112">
      <w:pPr>
        <w:spacing w:after="0" w:line="360" w:lineRule="auto"/>
        <w:jc w:val="both"/>
        <w:rPr>
          <w:rFonts w:ascii="Arial" w:eastAsia="Arial" w:hAnsi="Arial" w:cs="Arial"/>
          <w:sz w:val="24"/>
          <w:szCs w:val="24"/>
          <w:lang w:val="es-ES"/>
        </w:rPr>
      </w:pPr>
    </w:p>
    <w:p w:rsidR="00930112" w:rsidRPr="00930112" w:rsidRDefault="00930112" w:rsidP="00930112">
      <w:pPr>
        <w:spacing w:after="0" w:line="360" w:lineRule="auto"/>
        <w:jc w:val="both"/>
        <w:rPr>
          <w:rFonts w:ascii="Arial" w:eastAsia="Arial" w:hAnsi="Arial" w:cs="Arial"/>
          <w:b/>
          <w:bCs/>
          <w:sz w:val="24"/>
          <w:szCs w:val="24"/>
        </w:rPr>
      </w:pP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bCs/>
          <w:sz w:val="24"/>
          <w:szCs w:val="24"/>
          <w:lang w:val="es-ES"/>
        </w:rPr>
        <w:t xml:space="preserve">Artículo 2º.- </w:t>
      </w:r>
      <w:r w:rsidRPr="00930112">
        <w:rPr>
          <w:rFonts w:ascii="Arial" w:eastAsia="Arial" w:hAnsi="Arial" w:cs="Arial"/>
          <w:sz w:val="24"/>
          <w:szCs w:val="24"/>
          <w:lang w:val="es-ES"/>
        </w:rPr>
        <w:t>La presente Compensación llevará el Nº 3 (TRES</w:t>
      </w:r>
      <w:proofErr w:type="gramStart"/>
      <w:r w:rsidRPr="00930112">
        <w:rPr>
          <w:rFonts w:ascii="Arial" w:eastAsia="Arial" w:hAnsi="Arial" w:cs="Arial"/>
          <w:sz w:val="24"/>
          <w:szCs w:val="24"/>
          <w:lang w:val="es-ES"/>
        </w:rPr>
        <w:t>).-</w:t>
      </w:r>
      <w:proofErr w:type="gramEnd"/>
      <w:r w:rsidRPr="00930112">
        <w:rPr>
          <w:rFonts w:ascii="Arial" w:eastAsia="Arial" w:hAnsi="Arial" w:cs="Arial"/>
          <w:sz w:val="24"/>
          <w:szCs w:val="24"/>
          <w:lang w:val="es-ES"/>
        </w:rPr>
        <w:t xml:space="preserve"> </w:t>
      </w:r>
    </w:p>
    <w:p w:rsidR="00930112" w:rsidRPr="00930112" w:rsidRDefault="00930112" w:rsidP="00930112">
      <w:pPr>
        <w:spacing w:after="0" w:line="360" w:lineRule="auto"/>
        <w:jc w:val="both"/>
        <w:rPr>
          <w:rFonts w:ascii="Arial" w:eastAsia="Arial" w:hAnsi="Arial" w:cs="Arial"/>
          <w:sz w:val="24"/>
          <w:szCs w:val="24"/>
          <w:lang w:val="es-ES"/>
        </w:rPr>
      </w:pP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bCs/>
          <w:sz w:val="24"/>
          <w:szCs w:val="24"/>
          <w:lang w:val="es-ES"/>
        </w:rPr>
        <w:t>Artículo 3º.-</w:t>
      </w:r>
      <w:r w:rsidRPr="00930112">
        <w:rPr>
          <w:rFonts w:ascii="Arial" w:eastAsia="Arial" w:hAnsi="Arial" w:cs="Arial"/>
          <w:sz w:val="24"/>
          <w:szCs w:val="24"/>
          <w:lang w:val="es-ES"/>
        </w:rPr>
        <w:t xml:space="preserve"> Comuníquese, publíquese, </w:t>
      </w:r>
      <w:proofErr w:type="spellStart"/>
      <w:r w:rsidRPr="00930112">
        <w:rPr>
          <w:rFonts w:ascii="Arial" w:eastAsia="Arial" w:hAnsi="Arial" w:cs="Arial"/>
          <w:sz w:val="24"/>
          <w:szCs w:val="24"/>
          <w:lang w:val="es-ES"/>
        </w:rPr>
        <w:t>dése</w:t>
      </w:r>
      <w:proofErr w:type="spellEnd"/>
      <w:r w:rsidRPr="00930112">
        <w:rPr>
          <w:rFonts w:ascii="Arial" w:eastAsia="Arial" w:hAnsi="Arial" w:cs="Arial"/>
          <w:sz w:val="24"/>
          <w:szCs w:val="24"/>
          <w:lang w:val="es-ES"/>
        </w:rPr>
        <w:t xml:space="preserve"> al R.M. y </w:t>
      </w:r>
      <w:proofErr w:type="gramStart"/>
      <w:r w:rsidRPr="00930112">
        <w:rPr>
          <w:rFonts w:ascii="Arial" w:eastAsia="Arial" w:hAnsi="Arial" w:cs="Arial"/>
          <w:sz w:val="24"/>
          <w:szCs w:val="24"/>
          <w:lang w:val="es-ES"/>
        </w:rPr>
        <w:t>archívese.-</w:t>
      </w:r>
      <w:proofErr w:type="gramEnd"/>
      <w:r w:rsidRPr="00930112">
        <w:rPr>
          <w:rFonts w:ascii="Arial" w:eastAsia="Arial" w:hAnsi="Arial" w:cs="Arial"/>
          <w:sz w:val="24"/>
          <w:szCs w:val="24"/>
          <w:lang w:val="es-ES"/>
        </w:rPr>
        <w:t xml:space="preserve"> </w:t>
      </w:r>
    </w:p>
    <w:p w:rsidR="00930112" w:rsidRDefault="00930112">
      <w:pPr>
        <w:spacing w:after="0" w:line="360" w:lineRule="auto"/>
        <w:jc w:val="both"/>
        <w:rPr>
          <w:rFonts w:ascii="Arial" w:eastAsia="Arial" w:hAnsi="Arial" w:cs="Arial"/>
          <w:sz w:val="24"/>
          <w:szCs w:val="24"/>
          <w:lang w:val="es-ES"/>
        </w:rPr>
      </w:pPr>
    </w:p>
    <w:p w:rsidR="00930112" w:rsidRDefault="00930112">
      <w:pPr>
        <w:spacing w:after="0" w:line="360" w:lineRule="auto"/>
        <w:jc w:val="both"/>
        <w:rPr>
          <w:rFonts w:ascii="Arial" w:eastAsia="Arial" w:hAnsi="Arial" w:cs="Arial"/>
          <w:sz w:val="24"/>
          <w:szCs w:val="24"/>
          <w:lang w:val="es-ES"/>
        </w:rPr>
      </w:pPr>
    </w:p>
    <w:p w:rsidR="00930112" w:rsidRDefault="00930112">
      <w:pPr>
        <w:spacing w:after="0" w:line="360" w:lineRule="auto"/>
        <w:jc w:val="both"/>
        <w:rPr>
          <w:rFonts w:ascii="Arial" w:eastAsia="Arial" w:hAnsi="Arial" w:cs="Arial"/>
          <w:sz w:val="24"/>
          <w:szCs w:val="24"/>
          <w:lang w:val="es-ES"/>
        </w:rPr>
      </w:pPr>
    </w:p>
    <w:p w:rsidR="00930112" w:rsidRPr="00930112" w:rsidRDefault="00930112" w:rsidP="00930112">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930112">
        <w:rPr>
          <w:rFonts w:ascii="Arial" w:eastAsia="Arial" w:hAnsi="Arial" w:cs="Arial"/>
          <w:sz w:val="24"/>
          <w:szCs w:val="24"/>
        </w:rPr>
        <w:t>Monte Cristo, 25 de marzo de 2024.</w:t>
      </w:r>
    </w:p>
    <w:p w:rsidR="00930112" w:rsidRPr="00930112" w:rsidRDefault="00930112" w:rsidP="00930112">
      <w:pPr>
        <w:spacing w:after="0" w:line="360" w:lineRule="auto"/>
        <w:jc w:val="both"/>
        <w:rPr>
          <w:rFonts w:ascii="Arial" w:eastAsia="Arial" w:hAnsi="Arial" w:cs="Arial"/>
          <w:sz w:val="24"/>
          <w:szCs w:val="24"/>
        </w:rPr>
      </w:pPr>
    </w:p>
    <w:p w:rsidR="00930112" w:rsidRPr="00251EA0" w:rsidRDefault="00930112" w:rsidP="00251EA0">
      <w:pPr>
        <w:spacing w:after="0" w:line="360" w:lineRule="auto"/>
        <w:jc w:val="center"/>
        <w:rPr>
          <w:rStyle w:val="Ttulodellibro"/>
          <w:i w:val="0"/>
          <w:sz w:val="32"/>
        </w:rPr>
      </w:pPr>
      <w:r w:rsidRPr="00251EA0">
        <w:rPr>
          <w:rStyle w:val="Ttulodellibro"/>
          <w:i w:val="0"/>
          <w:sz w:val="32"/>
        </w:rPr>
        <w:t>DECRETO N.º 28/2024</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sz w:val="24"/>
          <w:szCs w:val="24"/>
        </w:rPr>
        <w:t>VISTO:</w:t>
      </w:r>
      <w:r w:rsidRPr="00930112">
        <w:rPr>
          <w:rFonts w:ascii="Arial" w:eastAsia="Arial" w:hAnsi="Arial" w:cs="Arial"/>
          <w:sz w:val="24"/>
          <w:szCs w:val="24"/>
          <w:lang w:val="es-ES"/>
        </w:rPr>
        <w:t xml:space="preserve"> </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sz w:val="24"/>
          <w:szCs w:val="24"/>
          <w:lang w:val="es-ES"/>
        </w:rPr>
        <w:t>La celebración del Aniversario de la Iglesia Ministerio Poder de Dios, la cual se encuentra en el barrio Ampliación Los Troncos de nuestra localidad</w:t>
      </w:r>
      <w:r w:rsidRPr="00930112">
        <w:rPr>
          <w:rFonts w:ascii="Arial" w:eastAsia="Arial" w:hAnsi="Arial" w:cs="Arial"/>
          <w:bCs/>
          <w:sz w:val="24"/>
          <w:szCs w:val="24"/>
          <w:lang w:val="es-ES"/>
        </w:rPr>
        <w:t>.</w:t>
      </w:r>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b/>
          <w:bCs/>
          <w:sz w:val="24"/>
          <w:szCs w:val="24"/>
        </w:rPr>
        <w:t>Y CONSIDERANDO:</w:t>
      </w:r>
      <w:r w:rsidRPr="00930112">
        <w:rPr>
          <w:rFonts w:ascii="Arial" w:eastAsia="Arial" w:hAnsi="Arial" w:cs="Arial"/>
          <w:sz w:val="24"/>
          <w:szCs w:val="24"/>
        </w:rPr>
        <w:t xml:space="preserve"> </w:t>
      </w:r>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 xml:space="preserve">Que el pastor que encabeza dicha iglesia ha solicitado autorización para cortar la calle Salvador N° 277, frente a la iglesia, con motivo de la concurrencia a dicho </w:t>
      </w:r>
      <w:r w:rsidRPr="00930112">
        <w:rPr>
          <w:rFonts w:ascii="Arial" w:eastAsia="Arial" w:hAnsi="Arial" w:cs="Arial"/>
          <w:sz w:val="24"/>
          <w:szCs w:val="24"/>
        </w:rPr>
        <w:lastRenderedPageBreak/>
        <w:t xml:space="preserve">evento, por cuestiones de seguridad y organización, el día 30 de marzo del 2024 </w:t>
      </w:r>
      <w:bookmarkStart w:id="18" w:name="_Hlk162430761"/>
      <w:r w:rsidRPr="00930112">
        <w:rPr>
          <w:rFonts w:ascii="Arial" w:eastAsia="Arial" w:hAnsi="Arial" w:cs="Arial"/>
          <w:sz w:val="24"/>
          <w:szCs w:val="24"/>
        </w:rPr>
        <w:t>entre las 17.00hs. hasta las 00.00hs.</w:t>
      </w:r>
      <w:bookmarkEnd w:id="18"/>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Que esta celebración ocasionará la paralización en la circulación normal de vehículos en el sector donde se desarrolle.</w:t>
      </w:r>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Que el Municipio tiene potestad para realizar cortes de calles, cuando así lo exijan las circunstancias, con el fin de evitar cualquier tipo de problemática.</w:t>
      </w:r>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sz w:val="24"/>
          <w:szCs w:val="24"/>
        </w:rPr>
        <w:t>Por ello:</w:t>
      </w:r>
    </w:p>
    <w:p w:rsidR="00930112" w:rsidRPr="00930112" w:rsidRDefault="00930112" w:rsidP="00930112">
      <w:pPr>
        <w:spacing w:after="0" w:line="360" w:lineRule="auto"/>
        <w:jc w:val="both"/>
        <w:rPr>
          <w:rFonts w:ascii="Arial" w:eastAsia="Arial" w:hAnsi="Arial" w:cs="Arial"/>
          <w:b/>
          <w:bCs/>
          <w:sz w:val="24"/>
          <w:szCs w:val="24"/>
        </w:rPr>
      </w:pPr>
      <w:r w:rsidRPr="00930112">
        <w:rPr>
          <w:rFonts w:ascii="Arial" w:eastAsia="Arial" w:hAnsi="Arial" w:cs="Arial"/>
          <w:b/>
          <w:bCs/>
          <w:sz w:val="24"/>
          <w:szCs w:val="24"/>
        </w:rPr>
        <w:t>EL INTENDENTE MUNICIPAL EN USO DE SUS FACULTADES OTORGADAS POR LA LEY ORGANICA MUNICIPAL 8102</w:t>
      </w:r>
    </w:p>
    <w:p w:rsidR="00930112" w:rsidRPr="00251EA0" w:rsidRDefault="00251EA0" w:rsidP="00930112">
      <w:pPr>
        <w:spacing w:after="0" w:line="360" w:lineRule="auto"/>
        <w:jc w:val="both"/>
        <w:rPr>
          <w:rFonts w:ascii="Arial" w:eastAsia="Arial" w:hAnsi="Arial" w:cs="Arial"/>
          <w:b/>
          <w:bCs/>
          <w:sz w:val="24"/>
          <w:szCs w:val="24"/>
        </w:rPr>
      </w:pPr>
      <w:r>
        <w:rPr>
          <w:rFonts w:ascii="Arial" w:eastAsia="Arial" w:hAnsi="Arial" w:cs="Arial"/>
          <w:b/>
          <w:bCs/>
          <w:sz w:val="24"/>
          <w:szCs w:val="24"/>
        </w:rPr>
        <w:t>DECRETA</w:t>
      </w:r>
    </w:p>
    <w:p w:rsidR="00930112" w:rsidRPr="00930112" w:rsidRDefault="00930112" w:rsidP="00930112">
      <w:pPr>
        <w:spacing w:after="0" w:line="360" w:lineRule="auto"/>
        <w:jc w:val="both"/>
        <w:rPr>
          <w:rFonts w:ascii="Arial" w:eastAsia="Arial" w:hAnsi="Arial" w:cs="Arial"/>
          <w:sz w:val="24"/>
          <w:szCs w:val="24"/>
          <w:lang w:val="es-ES"/>
        </w:rPr>
      </w:pPr>
      <w:r w:rsidRPr="00930112">
        <w:rPr>
          <w:rFonts w:ascii="Arial" w:eastAsia="Arial" w:hAnsi="Arial" w:cs="Arial"/>
          <w:b/>
          <w:bCs/>
          <w:sz w:val="24"/>
          <w:szCs w:val="24"/>
        </w:rPr>
        <w:t xml:space="preserve">Artículo 1: </w:t>
      </w:r>
      <w:r w:rsidRPr="00930112">
        <w:rPr>
          <w:rFonts w:ascii="Arial" w:eastAsia="Arial" w:hAnsi="Arial" w:cs="Arial"/>
          <w:sz w:val="24"/>
          <w:szCs w:val="24"/>
        </w:rPr>
        <w:t xml:space="preserve">Ordénese el corte de la calle Salvador entre las alturas 200 y 300 de barrio Ampliación Los Troncos de nuestra localidad que se verá directamente afectada a la celebración </w:t>
      </w:r>
      <w:r w:rsidRPr="00930112">
        <w:rPr>
          <w:rFonts w:ascii="Arial" w:eastAsia="Arial" w:hAnsi="Arial" w:cs="Arial"/>
          <w:sz w:val="24"/>
          <w:szCs w:val="24"/>
          <w:lang w:val="es-ES"/>
        </w:rPr>
        <w:t>del Aniversario de la Iglesia Ministerio Poder de Dios</w:t>
      </w:r>
      <w:r w:rsidRPr="00930112">
        <w:rPr>
          <w:rFonts w:ascii="Arial" w:eastAsia="Arial" w:hAnsi="Arial" w:cs="Arial"/>
          <w:sz w:val="24"/>
          <w:szCs w:val="24"/>
        </w:rPr>
        <w:t xml:space="preserve"> </w:t>
      </w:r>
      <w:r w:rsidRPr="00930112">
        <w:rPr>
          <w:rFonts w:ascii="Arial" w:eastAsia="Arial" w:hAnsi="Arial" w:cs="Arial"/>
          <w:bCs/>
          <w:sz w:val="24"/>
          <w:szCs w:val="24"/>
          <w:lang w:val="es-ES"/>
        </w:rPr>
        <w:t>que tendrá lugar el día 30 de marzo del 2024 en dicho sector</w:t>
      </w:r>
      <w:r w:rsidRPr="00930112">
        <w:rPr>
          <w:rFonts w:ascii="Arial" w:eastAsia="Arial" w:hAnsi="Arial" w:cs="Arial"/>
          <w:sz w:val="24"/>
          <w:szCs w:val="24"/>
        </w:rPr>
        <w:t xml:space="preserve"> </w:t>
      </w:r>
      <w:r w:rsidRPr="00930112">
        <w:rPr>
          <w:rFonts w:ascii="Arial" w:eastAsia="Arial" w:hAnsi="Arial" w:cs="Arial"/>
          <w:bCs/>
          <w:sz w:val="24"/>
          <w:szCs w:val="24"/>
          <w:lang w:val="es-ES"/>
        </w:rPr>
        <w:t>entre las 17.00hs. hasta las 00.00hs.</w:t>
      </w:r>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b/>
          <w:bCs/>
          <w:sz w:val="24"/>
          <w:szCs w:val="24"/>
        </w:rPr>
        <w:t xml:space="preserve">Artículo 2: </w:t>
      </w:r>
      <w:r w:rsidRPr="00930112">
        <w:rPr>
          <w:rFonts w:ascii="Arial" w:eastAsia="Arial" w:hAnsi="Arial" w:cs="Arial"/>
          <w:sz w:val="24"/>
          <w:szCs w:val="24"/>
        </w:rPr>
        <w:t>Notifíquese al personal que se verá afectado por esta determinación, a saber, Inspectores de Tránsito.</w:t>
      </w:r>
      <w:r w:rsidRPr="00930112">
        <w:rPr>
          <w:rFonts w:ascii="Arial" w:eastAsia="Arial" w:hAnsi="Arial" w:cs="Arial"/>
          <w:b/>
          <w:bCs/>
          <w:sz w:val="24"/>
          <w:szCs w:val="24"/>
        </w:rPr>
        <w:t xml:space="preserve"> </w:t>
      </w:r>
    </w:p>
    <w:p w:rsidR="00930112" w:rsidRPr="00930112" w:rsidRDefault="00930112" w:rsidP="00930112">
      <w:pPr>
        <w:spacing w:after="0" w:line="360" w:lineRule="auto"/>
        <w:jc w:val="both"/>
        <w:rPr>
          <w:rFonts w:ascii="Arial" w:eastAsia="Arial" w:hAnsi="Arial" w:cs="Arial"/>
          <w:sz w:val="24"/>
          <w:szCs w:val="24"/>
        </w:rPr>
      </w:pPr>
      <w:r w:rsidRPr="00930112">
        <w:rPr>
          <w:rFonts w:ascii="Arial" w:eastAsia="Arial" w:hAnsi="Arial" w:cs="Arial"/>
          <w:b/>
          <w:sz w:val="24"/>
          <w:szCs w:val="24"/>
        </w:rPr>
        <w:t xml:space="preserve">Artículo 3: </w:t>
      </w:r>
      <w:r w:rsidRPr="00930112">
        <w:rPr>
          <w:rFonts w:ascii="Arial" w:eastAsia="Arial" w:hAnsi="Arial" w:cs="Arial"/>
          <w:sz w:val="24"/>
          <w:szCs w:val="24"/>
        </w:rPr>
        <w:t>Comuníquese, publíquese, dese al R.M. y archívese</w:t>
      </w:r>
    </w:p>
    <w:p w:rsidR="00251EA0" w:rsidRPr="00251EA0" w:rsidRDefault="00251EA0" w:rsidP="00251EA0">
      <w:pPr>
        <w:spacing w:after="0" w:line="36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                                                                      </w:t>
      </w:r>
      <w:r w:rsidRPr="00251EA0">
        <w:rPr>
          <w:rFonts w:ascii="Arial" w:eastAsia="Arial" w:hAnsi="Arial" w:cs="Arial"/>
          <w:sz w:val="24"/>
          <w:szCs w:val="24"/>
          <w:lang w:val="es-ES_tradnl"/>
        </w:rPr>
        <w:t>Monte Cristo, 27 de marzo de 2024.</w:t>
      </w:r>
    </w:p>
    <w:p w:rsidR="00251EA0" w:rsidRPr="00251EA0" w:rsidRDefault="00251EA0" w:rsidP="00251EA0">
      <w:pPr>
        <w:spacing w:after="0" w:line="360" w:lineRule="auto"/>
        <w:jc w:val="both"/>
        <w:rPr>
          <w:rFonts w:ascii="Arial" w:eastAsia="Arial" w:hAnsi="Arial" w:cs="Arial"/>
          <w:sz w:val="24"/>
          <w:szCs w:val="24"/>
          <w:lang w:val="es-ES"/>
        </w:rPr>
      </w:pPr>
    </w:p>
    <w:p w:rsidR="00251EA0" w:rsidRPr="00251EA0" w:rsidRDefault="00251EA0" w:rsidP="00251EA0">
      <w:pPr>
        <w:spacing w:after="0" w:line="360" w:lineRule="auto"/>
        <w:jc w:val="center"/>
        <w:rPr>
          <w:rStyle w:val="Ttulodellibro"/>
          <w:i w:val="0"/>
          <w:sz w:val="32"/>
          <w:lang w:val="es-ES"/>
        </w:rPr>
      </w:pPr>
      <w:r w:rsidRPr="00251EA0">
        <w:rPr>
          <w:rStyle w:val="Ttulodellibro"/>
          <w:i w:val="0"/>
          <w:sz w:val="32"/>
          <w:lang w:val="es-ES"/>
        </w:rPr>
        <w:t>DECRETO Nº 29/2024</w:t>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b/>
          <w:bCs/>
          <w:sz w:val="24"/>
          <w:szCs w:val="24"/>
          <w:lang w:val="es-ES"/>
        </w:rPr>
        <w:t>VISTO:</w:t>
      </w:r>
      <w:r w:rsidRPr="00251EA0">
        <w:rPr>
          <w:rFonts w:ascii="Arial" w:eastAsia="Arial" w:hAnsi="Arial" w:cs="Arial"/>
          <w:sz w:val="24"/>
          <w:szCs w:val="24"/>
          <w:lang w:val="es-ES"/>
        </w:rPr>
        <w:t xml:space="preserve"> </w:t>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sz w:val="24"/>
          <w:szCs w:val="24"/>
          <w:lang w:val="es-ES"/>
        </w:rPr>
        <w:t>Los proyectos de Ordenanzas remitidos al Concejo Deliberante para su tratamiento y que llevan los Nro. 1480.</w:t>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b/>
          <w:bCs/>
          <w:sz w:val="24"/>
          <w:szCs w:val="24"/>
          <w:lang w:val="es-ES"/>
        </w:rPr>
        <w:t>Y CONSIDERANDO:</w:t>
      </w:r>
      <w:r w:rsidRPr="00251EA0">
        <w:rPr>
          <w:rFonts w:ascii="Arial" w:eastAsia="Arial" w:hAnsi="Arial" w:cs="Arial"/>
          <w:sz w:val="24"/>
          <w:szCs w:val="24"/>
          <w:lang w:val="es-ES"/>
        </w:rPr>
        <w:t xml:space="preserve"> </w:t>
      </w:r>
      <w:r w:rsidRPr="00251EA0">
        <w:rPr>
          <w:rFonts w:ascii="Arial" w:eastAsia="Arial" w:hAnsi="Arial" w:cs="Arial"/>
          <w:sz w:val="24"/>
          <w:szCs w:val="24"/>
          <w:lang w:val="es-ES"/>
        </w:rPr>
        <w:tab/>
      </w:r>
      <w:r w:rsidRPr="00251EA0">
        <w:rPr>
          <w:rFonts w:ascii="Arial" w:eastAsia="Arial" w:hAnsi="Arial" w:cs="Arial"/>
          <w:sz w:val="24"/>
          <w:szCs w:val="24"/>
          <w:lang w:val="es-ES"/>
        </w:rPr>
        <w:tab/>
      </w:r>
      <w:r w:rsidRPr="00251EA0">
        <w:rPr>
          <w:rFonts w:ascii="Arial" w:eastAsia="Arial" w:hAnsi="Arial" w:cs="Arial"/>
          <w:sz w:val="24"/>
          <w:szCs w:val="24"/>
          <w:lang w:val="es-ES"/>
        </w:rPr>
        <w:tab/>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sz w:val="24"/>
          <w:szCs w:val="24"/>
          <w:lang w:val="es-ES"/>
        </w:rPr>
        <w:lastRenderedPageBreak/>
        <w:t>Que los mismos han recibido la aprobación y sanción correspondiente por parte del Concejo Deliberante de la ciudad, sin modificación alguna, en la sesión del día 26 de marzo del 2024.</w:t>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sz w:val="24"/>
          <w:szCs w:val="24"/>
          <w:lang w:val="es-ES"/>
        </w:rPr>
        <w:t>Que de acuerdo al art. 49 inc. 1 de la Ley Orgánica Municipal N°8102 corresponde al Departamento Ejecutivo Municipal promulgar, publicar y hacer cumplir las Ordenanzas sancionadas por el Concejo Deliberante.</w:t>
      </w:r>
    </w:p>
    <w:p w:rsidR="00251EA0" w:rsidRPr="00251EA0" w:rsidRDefault="00251EA0" w:rsidP="00251EA0">
      <w:pPr>
        <w:spacing w:after="0" w:line="360" w:lineRule="auto"/>
        <w:jc w:val="both"/>
        <w:rPr>
          <w:rFonts w:ascii="Arial" w:eastAsia="Arial" w:hAnsi="Arial" w:cs="Arial"/>
          <w:sz w:val="24"/>
          <w:szCs w:val="24"/>
          <w:lang w:val="es-ES"/>
        </w:rPr>
      </w:pPr>
      <w:r>
        <w:rPr>
          <w:rFonts w:ascii="Arial" w:eastAsia="Arial" w:hAnsi="Arial" w:cs="Arial"/>
          <w:sz w:val="24"/>
          <w:szCs w:val="24"/>
          <w:lang w:val="es-ES"/>
        </w:rPr>
        <w:t>Por ello</w:t>
      </w:r>
    </w:p>
    <w:p w:rsidR="00251EA0" w:rsidRPr="00251EA0" w:rsidRDefault="00251EA0" w:rsidP="00251EA0">
      <w:pPr>
        <w:spacing w:after="0" w:line="360" w:lineRule="auto"/>
        <w:jc w:val="both"/>
        <w:rPr>
          <w:rFonts w:ascii="Arial" w:eastAsia="Arial" w:hAnsi="Arial" w:cs="Arial"/>
          <w:b/>
          <w:bCs/>
          <w:sz w:val="24"/>
          <w:szCs w:val="24"/>
          <w:lang w:val="es-ES"/>
        </w:rPr>
      </w:pPr>
      <w:r w:rsidRPr="00251EA0">
        <w:rPr>
          <w:rFonts w:ascii="Arial" w:eastAsia="Arial" w:hAnsi="Arial" w:cs="Arial"/>
          <w:b/>
          <w:bCs/>
          <w:sz w:val="24"/>
          <w:szCs w:val="24"/>
          <w:lang w:val="es-ES"/>
        </w:rPr>
        <w:t>EL INTENDENTE MUNICIPAL DE LA CIUDAD DE MONTE CRISTO EN USO DE SUS ATRIBUCIONES OTORGADAS POR LA LEY ORGANICA MUNICIPAL N°8102</w:t>
      </w:r>
    </w:p>
    <w:p w:rsidR="00251EA0" w:rsidRPr="00251EA0" w:rsidRDefault="00251EA0" w:rsidP="00251EA0">
      <w:pPr>
        <w:spacing w:after="0" w:line="360" w:lineRule="auto"/>
        <w:jc w:val="both"/>
        <w:rPr>
          <w:rFonts w:ascii="Arial" w:eastAsia="Arial" w:hAnsi="Arial" w:cs="Arial"/>
          <w:b/>
          <w:bCs/>
          <w:sz w:val="24"/>
          <w:szCs w:val="24"/>
          <w:u w:val="single"/>
          <w:lang w:val="es-ES"/>
        </w:rPr>
      </w:pPr>
      <w:r w:rsidRPr="00251EA0">
        <w:rPr>
          <w:rFonts w:ascii="Arial" w:eastAsia="Arial" w:hAnsi="Arial" w:cs="Arial"/>
          <w:b/>
          <w:bCs/>
          <w:sz w:val="24"/>
          <w:szCs w:val="24"/>
          <w:u w:val="single"/>
          <w:lang w:val="es-ES"/>
        </w:rPr>
        <w:t>DECRETA:</w:t>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b/>
          <w:sz w:val="24"/>
          <w:szCs w:val="24"/>
          <w:lang w:val="es-ES"/>
        </w:rPr>
        <w:t>Artículo 1º.-</w:t>
      </w:r>
      <w:r w:rsidRPr="00251EA0">
        <w:rPr>
          <w:rFonts w:ascii="Arial" w:eastAsia="Arial" w:hAnsi="Arial" w:cs="Arial"/>
          <w:sz w:val="24"/>
          <w:szCs w:val="24"/>
          <w:lang w:val="es-ES"/>
        </w:rPr>
        <w:t xml:space="preserve"> PROMULGAR la Ordenanza que lleva el Nº 1.480, Ordenanza de Ratificación del Acta Acuerdo firmada entre la MUNICIPALIDAD DE MONTE CRISTO y el SINDICATO DE TRABAJADORES MUNICIPALES DE MONTE CRISTO Y ZONA con fecha 14 de marzo del 2024.</w:t>
      </w:r>
    </w:p>
    <w:p w:rsidR="00251EA0" w:rsidRPr="00251EA0"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b/>
          <w:sz w:val="24"/>
          <w:szCs w:val="24"/>
          <w:lang w:val="es-ES"/>
        </w:rPr>
        <w:t>Artículo 2°. -</w:t>
      </w:r>
      <w:r w:rsidRPr="00251EA0">
        <w:rPr>
          <w:rFonts w:ascii="Arial" w:eastAsia="Arial" w:hAnsi="Arial" w:cs="Arial"/>
          <w:sz w:val="24"/>
          <w:szCs w:val="24"/>
          <w:lang w:val="es-ES"/>
        </w:rPr>
        <w:t xml:space="preserve"> Las Ordenanzas mencionadas en los artículos anteriores, fueron sancionadas por el Honorable Concejo Deliberante según Acta Nº 11 del Libro de Sesiones de fecha 26 de marzo de 2024.-</w:t>
      </w:r>
    </w:p>
    <w:p w:rsidR="00930112" w:rsidRPr="00930112" w:rsidRDefault="00251EA0" w:rsidP="00251EA0">
      <w:pPr>
        <w:spacing w:after="0" w:line="360" w:lineRule="auto"/>
        <w:jc w:val="both"/>
        <w:rPr>
          <w:rFonts w:ascii="Arial" w:eastAsia="Arial" w:hAnsi="Arial" w:cs="Arial"/>
          <w:sz w:val="24"/>
          <w:szCs w:val="24"/>
        </w:rPr>
      </w:pPr>
      <w:r w:rsidRPr="00251EA0">
        <w:rPr>
          <w:rFonts w:ascii="Arial" w:eastAsia="Arial" w:hAnsi="Arial" w:cs="Arial"/>
          <w:b/>
          <w:bCs/>
          <w:sz w:val="24"/>
          <w:szCs w:val="24"/>
          <w:lang w:val="es-ES"/>
        </w:rPr>
        <w:t>Artículo 4º.-</w:t>
      </w:r>
      <w:r w:rsidRPr="00251EA0">
        <w:rPr>
          <w:rFonts w:ascii="Arial" w:eastAsia="Arial" w:hAnsi="Arial" w:cs="Arial"/>
          <w:sz w:val="24"/>
          <w:szCs w:val="24"/>
          <w:lang w:val="es-ES"/>
        </w:rPr>
        <w:t xml:space="preserve"> Comuníquese, publíquese, </w:t>
      </w:r>
      <w:proofErr w:type="spellStart"/>
      <w:r w:rsidRPr="00251EA0">
        <w:rPr>
          <w:rFonts w:ascii="Arial" w:eastAsia="Arial" w:hAnsi="Arial" w:cs="Arial"/>
          <w:sz w:val="24"/>
          <w:szCs w:val="24"/>
          <w:lang w:val="es-ES"/>
        </w:rPr>
        <w:t>dése</w:t>
      </w:r>
      <w:proofErr w:type="spellEnd"/>
      <w:r w:rsidRPr="00251EA0">
        <w:rPr>
          <w:rFonts w:ascii="Arial" w:eastAsia="Arial" w:hAnsi="Arial" w:cs="Arial"/>
          <w:sz w:val="24"/>
          <w:szCs w:val="24"/>
          <w:lang w:val="es-ES"/>
        </w:rPr>
        <w:t xml:space="preserve"> al R.M. y archívese. -</w:t>
      </w:r>
    </w:p>
    <w:p w:rsidR="00930112" w:rsidRPr="00930112" w:rsidRDefault="00930112">
      <w:pPr>
        <w:spacing w:after="0" w:line="360" w:lineRule="auto"/>
        <w:jc w:val="both"/>
        <w:rPr>
          <w:rFonts w:ascii="Arial" w:eastAsia="Arial" w:hAnsi="Arial" w:cs="Arial"/>
          <w:sz w:val="24"/>
          <w:szCs w:val="24"/>
        </w:rPr>
      </w:pPr>
    </w:p>
    <w:p w:rsidR="00251EA0" w:rsidRPr="00251EA0" w:rsidRDefault="00251EA0" w:rsidP="00251EA0">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251EA0">
        <w:rPr>
          <w:rFonts w:ascii="Arial" w:eastAsia="Arial" w:hAnsi="Arial" w:cs="Arial"/>
          <w:sz w:val="24"/>
          <w:szCs w:val="24"/>
        </w:rPr>
        <w:t>Monte Cristo, 27 de marzo de 2024.</w:t>
      </w:r>
    </w:p>
    <w:p w:rsidR="00251EA0" w:rsidRPr="00251EA0" w:rsidRDefault="00251EA0" w:rsidP="00251EA0">
      <w:pPr>
        <w:spacing w:after="0" w:line="360" w:lineRule="auto"/>
        <w:jc w:val="both"/>
        <w:rPr>
          <w:rFonts w:ascii="Arial" w:eastAsia="Arial" w:hAnsi="Arial" w:cs="Arial"/>
          <w:sz w:val="24"/>
          <w:szCs w:val="24"/>
        </w:rPr>
      </w:pPr>
    </w:p>
    <w:p w:rsidR="00251EA0" w:rsidRPr="00251EA0" w:rsidRDefault="00251EA0" w:rsidP="00251EA0">
      <w:pPr>
        <w:spacing w:after="0" w:line="360" w:lineRule="auto"/>
        <w:jc w:val="center"/>
        <w:rPr>
          <w:rStyle w:val="Ttulodellibro"/>
          <w:i w:val="0"/>
          <w:sz w:val="32"/>
          <w:lang w:val="es-ES_tradnl"/>
        </w:rPr>
      </w:pPr>
      <w:r w:rsidRPr="00251EA0">
        <w:rPr>
          <w:rStyle w:val="Ttulodellibro"/>
          <w:i w:val="0"/>
          <w:sz w:val="32"/>
          <w:lang w:val="es-ES_tradnl"/>
        </w:rPr>
        <w:t>DECRETO N.º 30/2024</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t>VISTO:</w:t>
      </w:r>
      <w:r w:rsidRPr="00251EA0">
        <w:rPr>
          <w:rFonts w:ascii="Arial" w:eastAsia="Arial" w:hAnsi="Arial" w:cs="Arial"/>
          <w:sz w:val="24"/>
          <w:szCs w:val="24"/>
        </w:rPr>
        <w:t xml:space="preserve">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La Ordenanza N° 1467, sancionada con fecha 19 de enero del 2024.</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bCs/>
          <w:sz w:val="24"/>
          <w:szCs w:val="24"/>
        </w:rPr>
        <w:t>Y CONSIDERANDO:</w:t>
      </w:r>
      <w:r w:rsidRPr="00251EA0">
        <w:rPr>
          <w:rFonts w:ascii="Arial" w:eastAsia="Arial" w:hAnsi="Arial" w:cs="Arial"/>
          <w:sz w:val="24"/>
          <w:szCs w:val="24"/>
        </w:rPr>
        <w:t xml:space="preserve">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lastRenderedPageBreak/>
        <w:t xml:space="preserve">Que la Ordenanza N° 1467 se sanciono a los efectos de hacer obligatorio el deber de mantenimiento de todos los inmuebles sin edificación, con obras en construcción y/o inmuebles edificados; los cuales deberán estar permanentemente limpios y libres de malezas, basuras, residuos y todo tipo de elementos que signifiquen un riesgo para la salud pública y/o que puedan llegar a alterar la normal convivencia entre vecinos a fin de evitar que constituyan un foco de infección, que puedan llegar a desarrollar enfermedades como leptospirosis, hantavirus, dengue, </w:t>
      </w:r>
      <w:proofErr w:type="spellStart"/>
      <w:r w:rsidRPr="00251EA0">
        <w:rPr>
          <w:rFonts w:ascii="Arial" w:eastAsia="Arial" w:hAnsi="Arial" w:cs="Arial"/>
          <w:sz w:val="24"/>
          <w:szCs w:val="24"/>
        </w:rPr>
        <w:t>zika</w:t>
      </w:r>
      <w:proofErr w:type="spellEnd"/>
      <w:r w:rsidRPr="00251EA0">
        <w:rPr>
          <w:rFonts w:ascii="Arial" w:eastAsia="Arial" w:hAnsi="Arial" w:cs="Arial"/>
          <w:sz w:val="24"/>
          <w:szCs w:val="24"/>
        </w:rPr>
        <w:t xml:space="preserve"> y fiebre </w:t>
      </w:r>
      <w:proofErr w:type="spellStart"/>
      <w:r w:rsidRPr="00251EA0">
        <w:rPr>
          <w:rFonts w:ascii="Arial" w:eastAsia="Arial" w:hAnsi="Arial" w:cs="Arial"/>
          <w:sz w:val="24"/>
          <w:szCs w:val="24"/>
        </w:rPr>
        <w:t>chikinguya</w:t>
      </w:r>
      <w:proofErr w:type="spellEnd"/>
      <w:r w:rsidRPr="00251EA0">
        <w:rPr>
          <w:rFonts w:ascii="Arial" w:eastAsia="Arial" w:hAnsi="Arial" w:cs="Arial"/>
          <w:sz w:val="24"/>
          <w:szCs w:val="24"/>
        </w:rPr>
        <w:t>, entre otras.</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Que, ante el contexto actual por el cual atraviesa nuestro país con respecto a la propagación del dengue, es conveniente a los fines de la prevención, ejecutar acciones que eviten la propagación desmedida de la misma en los inmuebles sin edificación, con obras en construcción y/o inmuebles edificados del radio municipal.</w:t>
      </w:r>
    </w:p>
    <w:p w:rsid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Que el artículo 11 de la Ordenanza N° 1467, faculta al Departamento Ejecutivo Municipal a declarar, ante situaciones de necesidad y urgencia que pueden llegar a afectar las condiciones de salubridad de la población, a reducir el plazo de intimación a tres (3) días corridos para la ejecución de los trabajos de mantenimiento, siendo de aplicación las tres hipótesis de comportamiento, a costa y cargo de los titulares y contribuyentes previstas en el artículo 7 de la misma.</w:t>
      </w:r>
    </w:p>
    <w:p w:rsidR="00251EA0" w:rsidRPr="00251EA0" w:rsidRDefault="00251EA0" w:rsidP="00251EA0">
      <w:pPr>
        <w:spacing w:after="0" w:line="360" w:lineRule="auto"/>
        <w:jc w:val="both"/>
        <w:rPr>
          <w:rFonts w:ascii="Arial" w:eastAsia="Arial" w:hAnsi="Arial" w:cs="Arial"/>
          <w:sz w:val="24"/>
          <w:szCs w:val="24"/>
        </w:rPr>
      </w:pPr>
    </w:p>
    <w:p w:rsidR="00251EA0" w:rsidRPr="00251EA0" w:rsidRDefault="00251EA0" w:rsidP="00251EA0">
      <w:pPr>
        <w:spacing w:after="0" w:line="360" w:lineRule="auto"/>
        <w:jc w:val="both"/>
        <w:rPr>
          <w:rFonts w:ascii="Arial" w:eastAsia="Arial" w:hAnsi="Arial" w:cs="Arial"/>
          <w:b/>
          <w:bCs/>
          <w:sz w:val="24"/>
          <w:szCs w:val="24"/>
        </w:rPr>
      </w:pPr>
      <w:r w:rsidRPr="00251EA0">
        <w:rPr>
          <w:rFonts w:ascii="Arial" w:eastAsia="Arial" w:hAnsi="Arial" w:cs="Arial"/>
          <w:b/>
          <w:bCs/>
          <w:sz w:val="24"/>
          <w:szCs w:val="24"/>
        </w:rPr>
        <w:t>EL INTENDENTE MUNICIPAL EN USO DE SUS ATRIBUCIONES CONFERIDAS POR LA LEY ORGANICA MUNICIPAL 8102</w:t>
      </w:r>
    </w:p>
    <w:p w:rsidR="00251EA0" w:rsidRPr="00251EA0" w:rsidRDefault="00251EA0" w:rsidP="00251EA0">
      <w:pPr>
        <w:spacing w:after="0" w:line="360" w:lineRule="auto"/>
        <w:jc w:val="both"/>
        <w:rPr>
          <w:rFonts w:ascii="Arial" w:eastAsia="Arial" w:hAnsi="Arial" w:cs="Arial"/>
          <w:b/>
          <w:bCs/>
          <w:sz w:val="24"/>
          <w:szCs w:val="24"/>
        </w:rPr>
      </w:pPr>
      <w:r w:rsidRPr="00251EA0">
        <w:rPr>
          <w:rFonts w:ascii="Arial" w:eastAsia="Arial" w:hAnsi="Arial" w:cs="Arial"/>
          <w:b/>
          <w:bCs/>
          <w:sz w:val="24"/>
          <w:szCs w:val="24"/>
        </w:rPr>
        <w:t>DECRETA</w:t>
      </w:r>
    </w:p>
    <w:p w:rsidR="00251EA0" w:rsidRPr="00251EA0" w:rsidRDefault="00251EA0" w:rsidP="00251EA0">
      <w:pPr>
        <w:spacing w:after="0" w:line="360" w:lineRule="auto"/>
        <w:jc w:val="both"/>
        <w:rPr>
          <w:rFonts w:ascii="Arial" w:eastAsia="Arial" w:hAnsi="Arial" w:cs="Arial"/>
          <w:sz w:val="24"/>
          <w:szCs w:val="24"/>
        </w:rPr>
      </w:pP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bCs/>
          <w:sz w:val="24"/>
          <w:szCs w:val="24"/>
        </w:rPr>
        <w:t>Artículo 1º.-</w:t>
      </w:r>
      <w:r w:rsidRPr="00251EA0">
        <w:rPr>
          <w:rFonts w:ascii="Arial" w:eastAsia="Arial" w:hAnsi="Arial" w:cs="Arial"/>
          <w:sz w:val="24"/>
          <w:szCs w:val="24"/>
        </w:rPr>
        <w:t xml:space="preserve"> DECLÁRESE de interés sanitario y de seguridad urbana, el mantenimiento de inmuebles, sean baldíos o edificados, en debidas y adecuadas condiciones de higiene, conservación y limpieza, yuyos, matorrales y otras </w:t>
      </w:r>
      <w:r w:rsidRPr="00251EA0">
        <w:rPr>
          <w:rFonts w:ascii="Arial" w:eastAsia="Arial" w:hAnsi="Arial" w:cs="Arial"/>
          <w:sz w:val="24"/>
          <w:szCs w:val="24"/>
        </w:rPr>
        <w:lastRenderedPageBreak/>
        <w:t>malezas, todo ello de acuerdo a lo establecido a la ordenanza N°1467, reduciendo el plazo de intimación a tres (3) días corridos para la ejecución de los trabajos de mantenimiento en los inmuebles sin edificación, con obras en construcción y/o inmuebles edificados del radio de la Municipalidad de Monte Cristo.</w:t>
      </w:r>
    </w:p>
    <w:p w:rsidR="00251EA0" w:rsidRPr="00251EA0" w:rsidRDefault="00251EA0" w:rsidP="00251EA0">
      <w:pPr>
        <w:spacing w:after="0" w:line="360" w:lineRule="auto"/>
        <w:jc w:val="both"/>
        <w:rPr>
          <w:rFonts w:ascii="Arial" w:eastAsia="Arial" w:hAnsi="Arial" w:cs="Arial"/>
          <w:sz w:val="24"/>
          <w:szCs w:val="24"/>
        </w:rPr>
      </w:pPr>
    </w:p>
    <w:p w:rsidR="00930112" w:rsidRDefault="00251EA0">
      <w:pPr>
        <w:spacing w:after="0" w:line="360" w:lineRule="auto"/>
        <w:jc w:val="both"/>
        <w:rPr>
          <w:rFonts w:ascii="Arial" w:eastAsia="Arial" w:hAnsi="Arial" w:cs="Arial"/>
          <w:sz w:val="24"/>
          <w:szCs w:val="24"/>
          <w:lang w:val="es-ES"/>
        </w:rPr>
      </w:pPr>
      <w:r w:rsidRPr="00251EA0">
        <w:rPr>
          <w:rFonts w:ascii="Arial" w:eastAsia="Arial" w:hAnsi="Arial" w:cs="Arial"/>
          <w:b/>
          <w:sz w:val="24"/>
          <w:szCs w:val="24"/>
        </w:rPr>
        <w:t xml:space="preserve">Artículo 2º.- </w:t>
      </w:r>
      <w:r w:rsidRPr="00251EA0">
        <w:rPr>
          <w:rFonts w:ascii="Arial" w:eastAsia="Arial" w:hAnsi="Arial" w:cs="Arial"/>
          <w:b/>
          <w:bCs/>
          <w:sz w:val="24"/>
          <w:szCs w:val="24"/>
        </w:rPr>
        <w:t>PROTOCOLICESE</w:t>
      </w:r>
      <w:r w:rsidRPr="00251EA0">
        <w:rPr>
          <w:rFonts w:ascii="Arial" w:eastAsia="Arial" w:hAnsi="Arial" w:cs="Arial"/>
          <w:sz w:val="24"/>
          <w:szCs w:val="24"/>
        </w:rPr>
        <w:t>, Comuníquese, publíquese, dese al R.M. y archívese</w:t>
      </w:r>
    </w:p>
    <w:p w:rsidR="00251EA0" w:rsidRDefault="00251EA0">
      <w:pPr>
        <w:spacing w:after="0" w:line="360" w:lineRule="auto"/>
        <w:jc w:val="both"/>
        <w:rPr>
          <w:rFonts w:ascii="Arial" w:eastAsia="Arial" w:hAnsi="Arial" w:cs="Arial"/>
          <w:sz w:val="24"/>
          <w:szCs w:val="24"/>
          <w:lang w:val="es-ES"/>
        </w:rPr>
      </w:pPr>
    </w:p>
    <w:p w:rsidR="00251EA0" w:rsidRPr="00251EA0" w:rsidRDefault="00251EA0" w:rsidP="00251EA0">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251EA0">
        <w:rPr>
          <w:rFonts w:ascii="Arial" w:eastAsia="Arial" w:hAnsi="Arial" w:cs="Arial"/>
          <w:sz w:val="24"/>
          <w:szCs w:val="24"/>
        </w:rPr>
        <w:t>Monte Cristo, 27 de marzo de 2024.</w:t>
      </w:r>
    </w:p>
    <w:p w:rsidR="00251EA0" w:rsidRPr="00251EA0" w:rsidRDefault="00251EA0" w:rsidP="00251EA0">
      <w:pPr>
        <w:spacing w:after="0" w:line="360" w:lineRule="auto"/>
        <w:jc w:val="both"/>
        <w:rPr>
          <w:rFonts w:ascii="Arial" w:eastAsia="Arial" w:hAnsi="Arial" w:cs="Arial"/>
          <w:sz w:val="24"/>
          <w:szCs w:val="24"/>
        </w:rPr>
      </w:pPr>
    </w:p>
    <w:p w:rsidR="00251EA0" w:rsidRPr="00251EA0" w:rsidRDefault="00251EA0" w:rsidP="00251EA0">
      <w:pPr>
        <w:spacing w:after="0" w:line="360" w:lineRule="auto"/>
        <w:jc w:val="center"/>
        <w:rPr>
          <w:rStyle w:val="Ttulodellibro"/>
          <w:i w:val="0"/>
          <w:sz w:val="32"/>
          <w:lang w:val="es-ES_tradnl"/>
        </w:rPr>
      </w:pPr>
      <w:r w:rsidRPr="00251EA0">
        <w:rPr>
          <w:rStyle w:val="Ttulodellibro"/>
          <w:i w:val="0"/>
          <w:sz w:val="32"/>
          <w:lang w:val="es-ES_tradnl"/>
        </w:rPr>
        <w:t>DECRETO N.º 31/2024</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t>VISTO:</w:t>
      </w:r>
      <w:r w:rsidRPr="00251EA0">
        <w:rPr>
          <w:rFonts w:ascii="Arial" w:eastAsia="Arial" w:hAnsi="Arial" w:cs="Arial"/>
          <w:sz w:val="24"/>
          <w:szCs w:val="24"/>
        </w:rPr>
        <w:t xml:space="preserve">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La necesidad de contar con vehículos que satisfagan las necesidades operativas en las áreas de Intendencia.</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bCs/>
          <w:sz w:val="24"/>
          <w:szCs w:val="24"/>
        </w:rPr>
        <w:t>Y CONSIDERANDO:</w:t>
      </w:r>
      <w:r w:rsidRPr="00251EA0">
        <w:rPr>
          <w:rFonts w:ascii="Arial" w:eastAsia="Arial" w:hAnsi="Arial" w:cs="Arial"/>
          <w:sz w:val="24"/>
          <w:szCs w:val="24"/>
        </w:rPr>
        <w:t xml:space="preserve">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 xml:space="preserve">Que la insuficiencia de vehículos oficiales para desarrollar tareas que hacen al trabajo de funcionarios, motiva la utilización de vehículos particulares, evento que claramente se asimila a viáticos por traslado. </w:t>
      </w:r>
    </w:p>
    <w:p w:rsid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Que la utilización de vehículos de alquiler (taxis-</w:t>
      </w:r>
      <w:proofErr w:type="spellStart"/>
      <w:r w:rsidRPr="00251EA0">
        <w:rPr>
          <w:rFonts w:ascii="Arial" w:eastAsia="Arial" w:hAnsi="Arial" w:cs="Arial"/>
          <w:sz w:val="24"/>
          <w:szCs w:val="24"/>
        </w:rPr>
        <w:t>Remis</w:t>
      </w:r>
      <w:proofErr w:type="spellEnd"/>
      <w:r w:rsidRPr="00251EA0">
        <w:rPr>
          <w:rFonts w:ascii="Arial" w:eastAsia="Arial" w:hAnsi="Arial" w:cs="Arial"/>
          <w:sz w:val="24"/>
          <w:szCs w:val="24"/>
        </w:rPr>
        <w:t>) representaría un excesivo gasto por dicho concepto, razón por la que se estimó más conveniente recurrir al uso de vehículos particulares, autorizando la cobertura de los gastos en concepto de seguro, combustible, peajes y desgaste/mantenimiento por el uso del mismo, ya sea a través de la emisión de vales para carga de combustible, como así también el reintegro correspondiente de los comprobantes abonados por seguro, consumo de combustible, peajes y por gastos desgaste/mantenimiento.</w:t>
      </w:r>
    </w:p>
    <w:p w:rsidR="00251EA0" w:rsidRPr="00251EA0" w:rsidRDefault="00251EA0" w:rsidP="00251EA0">
      <w:pPr>
        <w:spacing w:after="0" w:line="360" w:lineRule="auto"/>
        <w:jc w:val="both"/>
        <w:rPr>
          <w:rFonts w:ascii="Arial" w:eastAsia="Arial" w:hAnsi="Arial" w:cs="Arial"/>
          <w:sz w:val="24"/>
          <w:szCs w:val="24"/>
        </w:rPr>
      </w:pPr>
    </w:p>
    <w:p w:rsidR="00251EA0" w:rsidRPr="00251EA0" w:rsidRDefault="00251EA0" w:rsidP="00251EA0">
      <w:pPr>
        <w:spacing w:after="0" w:line="360" w:lineRule="auto"/>
        <w:jc w:val="both"/>
        <w:rPr>
          <w:rFonts w:ascii="Arial" w:eastAsia="Arial" w:hAnsi="Arial" w:cs="Arial"/>
          <w:b/>
          <w:bCs/>
          <w:sz w:val="24"/>
          <w:szCs w:val="24"/>
        </w:rPr>
      </w:pPr>
      <w:r w:rsidRPr="00251EA0">
        <w:rPr>
          <w:rFonts w:ascii="Arial" w:eastAsia="Arial" w:hAnsi="Arial" w:cs="Arial"/>
          <w:b/>
          <w:bCs/>
          <w:sz w:val="24"/>
          <w:szCs w:val="24"/>
        </w:rPr>
        <w:t>EL INTENDENTE MUNICIPAL EN USO DE SUS ATRIBUCIONES CONFERIDAS POR LA LEY ORGANICA MUNICIPAL 8102</w:t>
      </w:r>
    </w:p>
    <w:p w:rsidR="00251EA0" w:rsidRDefault="00251EA0" w:rsidP="00251EA0">
      <w:pPr>
        <w:spacing w:after="0" w:line="360" w:lineRule="auto"/>
        <w:jc w:val="both"/>
        <w:rPr>
          <w:rFonts w:ascii="Arial" w:eastAsia="Arial" w:hAnsi="Arial" w:cs="Arial"/>
          <w:b/>
          <w:bCs/>
          <w:sz w:val="24"/>
          <w:szCs w:val="24"/>
        </w:rPr>
      </w:pPr>
      <w:r w:rsidRPr="00251EA0">
        <w:rPr>
          <w:rFonts w:ascii="Arial" w:eastAsia="Arial" w:hAnsi="Arial" w:cs="Arial"/>
          <w:b/>
          <w:bCs/>
          <w:sz w:val="24"/>
          <w:szCs w:val="24"/>
        </w:rPr>
        <w:t>DECRETA</w:t>
      </w:r>
    </w:p>
    <w:p w:rsidR="00251EA0" w:rsidRPr="00251EA0" w:rsidRDefault="00251EA0" w:rsidP="00251EA0">
      <w:pPr>
        <w:spacing w:after="0" w:line="360" w:lineRule="auto"/>
        <w:jc w:val="both"/>
        <w:rPr>
          <w:rFonts w:ascii="Arial" w:eastAsia="Arial" w:hAnsi="Arial" w:cs="Arial"/>
          <w:b/>
          <w:bCs/>
          <w:sz w:val="24"/>
          <w:szCs w:val="24"/>
        </w:rPr>
      </w:pPr>
    </w:p>
    <w:p w:rsidR="00251EA0" w:rsidRDefault="00251EA0" w:rsidP="00251EA0">
      <w:pPr>
        <w:spacing w:after="0" w:line="360" w:lineRule="auto"/>
        <w:jc w:val="both"/>
        <w:rPr>
          <w:rFonts w:ascii="Arial" w:eastAsia="Arial" w:hAnsi="Arial" w:cs="Arial"/>
          <w:sz w:val="24"/>
          <w:szCs w:val="24"/>
        </w:rPr>
      </w:pPr>
      <w:bookmarkStart w:id="19" w:name="_Hlk163027031"/>
      <w:r w:rsidRPr="00251EA0">
        <w:rPr>
          <w:rFonts w:ascii="Arial" w:eastAsia="Arial" w:hAnsi="Arial" w:cs="Arial"/>
          <w:b/>
          <w:bCs/>
          <w:sz w:val="24"/>
          <w:szCs w:val="24"/>
        </w:rPr>
        <w:t>Artículo 1º.-</w:t>
      </w:r>
      <w:bookmarkEnd w:id="19"/>
      <w:r w:rsidRPr="00251EA0">
        <w:rPr>
          <w:rFonts w:ascii="Arial" w:eastAsia="Arial" w:hAnsi="Arial" w:cs="Arial"/>
          <w:sz w:val="24"/>
          <w:szCs w:val="24"/>
        </w:rPr>
        <w:t xml:space="preserve"> </w:t>
      </w:r>
      <w:r w:rsidRPr="00251EA0">
        <w:rPr>
          <w:rFonts w:ascii="Arial" w:eastAsia="Arial" w:hAnsi="Arial" w:cs="Arial"/>
          <w:b/>
          <w:bCs/>
          <w:sz w:val="24"/>
          <w:szCs w:val="24"/>
        </w:rPr>
        <w:t>DISPÓNESE</w:t>
      </w:r>
      <w:r w:rsidRPr="00251EA0">
        <w:rPr>
          <w:rFonts w:ascii="Arial" w:eastAsia="Arial" w:hAnsi="Arial" w:cs="Arial"/>
          <w:sz w:val="24"/>
          <w:szCs w:val="24"/>
        </w:rPr>
        <w:t xml:space="preserve"> la afectación al Servicio Oficial de Intendencia Municipal del Vehículo particular de titularidad del Sr. Intendente Daniel Alejandro Haniewicz, Marca Citroën Modelo C-</w:t>
      </w:r>
      <w:proofErr w:type="spellStart"/>
      <w:r w:rsidRPr="00251EA0">
        <w:rPr>
          <w:rFonts w:ascii="Arial" w:eastAsia="Arial" w:hAnsi="Arial" w:cs="Arial"/>
          <w:sz w:val="24"/>
          <w:szCs w:val="24"/>
        </w:rPr>
        <w:t>Elysée</w:t>
      </w:r>
      <w:proofErr w:type="spellEnd"/>
      <w:r w:rsidRPr="00251EA0">
        <w:rPr>
          <w:rFonts w:ascii="Arial" w:eastAsia="Arial" w:hAnsi="Arial" w:cs="Arial"/>
          <w:sz w:val="24"/>
          <w:szCs w:val="24"/>
        </w:rPr>
        <w:t xml:space="preserve"> HDI 92 FEEL Dominio AD 096 UL, lo que alcanza la cobertura de los gastos en   concepto de combustible, seguro, peajes, neumáticos y todo gasto que se genere por desgaste/ mantenimiento por el uso del mismo que demanda el cumplimiento de dichas tareas.</w:t>
      </w:r>
    </w:p>
    <w:p w:rsidR="00251EA0" w:rsidRPr="00251EA0" w:rsidRDefault="00251EA0" w:rsidP="00251EA0">
      <w:pPr>
        <w:spacing w:after="0" w:line="360" w:lineRule="auto"/>
        <w:jc w:val="both"/>
        <w:rPr>
          <w:rFonts w:ascii="Arial" w:eastAsia="Arial" w:hAnsi="Arial" w:cs="Arial"/>
          <w:sz w:val="24"/>
          <w:szCs w:val="24"/>
        </w:rPr>
      </w:pPr>
    </w:p>
    <w:p w:rsid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bCs/>
          <w:sz w:val="24"/>
          <w:szCs w:val="24"/>
        </w:rPr>
        <w:t>Artículo 2º.-</w:t>
      </w:r>
      <w:r w:rsidRPr="00251EA0">
        <w:rPr>
          <w:rFonts w:ascii="Arial" w:eastAsia="Arial" w:hAnsi="Arial" w:cs="Arial"/>
          <w:sz w:val="24"/>
          <w:szCs w:val="24"/>
        </w:rPr>
        <w:t xml:space="preserve"> </w:t>
      </w:r>
      <w:r w:rsidRPr="00251EA0">
        <w:rPr>
          <w:rFonts w:ascii="Arial" w:eastAsia="Arial" w:hAnsi="Arial" w:cs="Arial"/>
          <w:b/>
          <w:bCs/>
          <w:sz w:val="24"/>
          <w:szCs w:val="24"/>
        </w:rPr>
        <w:t xml:space="preserve">DÉSE </w:t>
      </w:r>
      <w:r w:rsidRPr="00251EA0">
        <w:rPr>
          <w:rFonts w:ascii="Arial" w:eastAsia="Arial" w:hAnsi="Arial" w:cs="Arial"/>
          <w:sz w:val="24"/>
          <w:szCs w:val="24"/>
        </w:rPr>
        <w:t>cuenta del presente al Tribunal de Cuentas de la Municipalidad.</w:t>
      </w:r>
    </w:p>
    <w:p w:rsidR="00251EA0" w:rsidRPr="00251EA0" w:rsidRDefault="00251EA0" w:rsidP="00251EA0">
      <w:pPr>
        <w:spacing w:after="0" w:line="360" w:lineRule="auto"/>
        <w:jc w:val="both"/>
        <w:rPr>
          <w:rFonts w:ascii="Arial" w:eastAsia="Arial" w:hAnsi="Arial" w:cs="Arial"/>
          <w:sz w:val="24"/>
          <w:szCs w:val="24"/>
        </w:rPr>
      </w:pPr>
    </w:p>
    <w:p w:rsidR="00930112" w:rsidRDefault="00251EA0" w:rsidP="00251EA0">
      <w:pPr>
        <w:spacing w:after="0" w:line="360" w:lineRule="auto"/>
        <w:jc w:val="both"/>
        <w:rPr>
          <w:rFonts w:ascii="Arial" w:eastAsia="Arial" w:hAnsi="Arial" w:cs="Arial"/>
          <w:sz w:val="24"/>
          <w:szCs w:val="24"/>
          <w:lang w:val="es-ES"/>
        </w:rPr>
      </w:pPr>
      <w:r w:rsidRPr="00251EA0">
        <w:rPr>
          <w:rFonts w:ascii="Arial" w:eastAsia="Arial" w:hAnsi="Arial" w:cs="Arial"/>
          <w:b/>
          <w:sz w:val="24"/>
          <w:szCs w:val="24"/>
        </w:rPr>
        <w:t xml:space="preserve">Artículo 3º.- </w:t>
      </w:r>
      <w:r w:rsidRPr="00251EA0">
        <w:rPr>
          <w:rFonts w:ascii="Arial" w:eastAsia="Arial" w:hAnsi="Arial" w:cs="Arial"/>
          <w:b/>
          <w:bCs/>
          <w:sz w:val="24"/>
          <w:szCs w:val="24"/>
        </w:rPr>
        <w:t>PROTOCOLICESE</w:t>
      </w:r>
      <w:r w:rsidRPr="00251EA0">
        <w:rPr>
          <w:rFonts w:ascii="Arial" w:eastAsia="Arial" w:hAnsi="Arial" w:cs="Arial"/>
          <w:sz w:val="24"/>
          <w:szCs w:val="24"/>
        </w:rPr>
        <w:t>, Comuníquese, publíquese, dese al R.M. y archívese</w:t>
      </w:r>
    </w:p>
    <w:p w:rsidR="00930112" w:rsidRDefault="00930112">
      <w:pPr>
        <w:spacing w:after="0" w:line="360" w:lineRule="auto"/>
        <w:jc w:val="both"/>
        <w:rPr>
          <w:rFonts w:ascii="Arial" w:eastAsia="Arial" w:hAnsi="Arial" w:cs="Arial"/>
          <w:sz w:val="24"/>
          <w:szCs w:val="24"/>
          <w:lang w:val="es-ES"/>
        </w:rPr>
      </w:pPr>
    </w:p>
    <w:p w:rsidR="00930112" w:rsidRDefault="00930112">
      <w:pPr>
        <w:spacing w:after="0" w:line="360" w:lineRule="auto"/>
        <w:jc w:val="both"/>
        <w:rPr>
          <w:rFonts w:ascii="Arial" w:eastAsia="Arial" w:hAnsi="Arial" w:cs="Arial"/>
          <w:sz w:val="24"/>
          <w:szCs w:val="24"/>
          <w:lang w:val="es-ES"/>
        </w:rPr>
      </w:pPr>
    </w:p>
    <w:p w:rsidR="00251EA0" w:rsidRPr="00251EA0" w:rsidRDefault="00251EA0" w:rsidP="00251EA0">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251EA0">
        <w:rPr>
          <w:rFonts w:ascii="Arial" w:eastAsia="Arial" w:hAnsi="Arial" w:cs="Arial"/>
          <w:sz w:val="24"/>
          <w:szCs w:val="24"/>
        </w:rPr>
        <w:t>Monte Cristo, 27 de marzo de 2024.</w:t>
      </w:r>
    </w:p>
    <w:p w:rsidR="00251EA0" w:rsidRPr="00251EA0" w:rsidRDefault="00251EA0" w:rsidP="00251EA0">
      <w:pPr>
        <w:spacing w:after="0" w:line="360" w:lineRule="auto"/>
        <w:jc w:val="center"/>
        <w:rPr>
          <w:rStyle w:val="Ttulodellibro"/>
          <w:i w:val="0"/>
          <w:sz w:val="32"/>
          <w:lang w:val="es-ES_tradnl"/>
        </w:rPr>
      </w:pPr>
      <w:r w:rsidRPr="00251EA0">
        <w:rPr>
          <w:rStyle w:val="Ttulodellibro"/>
          <w:i w:val="0"/>
          <w:sz w:val="32"/>
          <w:lang w:val="es-ES_tradnl"/>
        </w:rPr>
        <w:t>DECRETO N.º 32/2024</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t>VISTO:</w:t>
      </w:r>
      <w:r w:rsidRPr="00251EA0">
        <w:rPr>
          <w:rFonts w:ascii="Arial" w:eastAsia="Arial" w:hAnsi="Arial" w:cs="Arial"/>
          <w:sz w:val="24"/>
          <w:szCs w:val="24"/>
        </w:rPr>
        <w:t xml:space="preserve">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sz w:val="24"/>
          <w:szCs w:val="24"/>
        </w:rPr>
        <w:t>la necesidad de crear fondos   fijos    para    la   atención   de los diferentes gastos generados por las diversas Áreas de la Administración Municipal;</w:t>
      </w:r>
    </w:p>
    <w:p w:rsidR="0021588A" w:rsidRDefault="00251EA0" w:rsidP="00251EA0">
      <w:pPr>
        <w:spacing w:after="0" w:line="360" w:lineRule="auto"/>
        <w:jc w:val="both"/>
        <w:rPr>
          <w:rFonts w:ascii="Arial" w:eastAsia="Arial" w:hAnsi="Arial" w:cs="Arial"/>
          <w:sz w:val="24"/>
          <w:szCs w:val="24"/>
        </w:rPr>
      </w:pPr>
      <w:r w:rsidRPr="00251EA0">
        <w:rPr>
          <w:rFonts w:ascii="Arial" w:eastAsia="Arial" w:hAnsi="Arial" w:cs="Arial"/>
          <w:b/>
          <w:bCs/>
          <w:sz w:val="24"/>
          <w:szCs w:val="24"/>
        </w:rPr>
        <w:t>Y CONSIDERANDO:</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lastRenderedPageBreak/>
        <w:t xml:space="preserve">QUE </w:t>
      </w:r>
      <w:r w:rsidRPr="00251EA0">
        <w:rPr>
          <w:rFonts w:ascii="Arial" w:eastAsia="Arial" w:hAnsi="Arial" w:cs="Arial"/>
          <w:sz w:val="24"/>
          <w:szCs w:val="24"/>
        </w:rPr>
        <w:t>se hace necesario dictar un instrumento legal de carácter general, con independencia de la persona que detente el cargo.</w:t>
      </w:r>
    </w:p>
    <w:p w:rsidR="00251EA0" w:rsidRPr="00251EA0" w:rsidRDefault="00251EA0" w:rsidP="00251EA0">
      <w:pPr>
        <w:spacing w:after="0" w:line="360" w:lineRule="auto"/>
        <w:jc w:val="both"/>
        <w:rPr>
          <w:rFonts w:ascii="Arial" w:eastAsia="Arial" w:hAnsi="Arial" w:cs="Arial"/>
          <w:b/>
          <w:bCs/>
          <w:sz w:val="24"/>
          <w:szCs w:val="24"/>
        </w:rPr>
      </w:pPr>
      <w:r w:rsidRPr="00251EA0">
        <w:rPr>
          <w:rFonts w:ascii="Arial" w:eastAsia="Arial" w:hAnsi="Arial" w:cs="Arial"/>
          <w:b/>
          <w:bCs/>
          <w:sz w:val="24"/>
          <w:szCs w:val="24"/>
        </w:rPr>
        <w:t>EL INTENDENTE MUNICIPAL EN USO DE SUS ATRIBUCIONES CONFERIDAS POR LA LEY ORGANICA MUNICIPAL 8102</w:t>
      </w:r>
    </w:p>
    <w:p w:rsidR="00251EA0" w:rsidRPr="00251EA0" w:rsidRDefault="00251EA0" w:rsidP="00251EA0">
      <w:pPr>
        <w:spacing w:after="0" w:line="360" w:lineRule="auto"/>
        <w:jc w:val="both"/>
        <w:rPr>
          <w:rFonts w:ascii="Arial" w:eastAsia="Arial" w:hAnsi="Arial" w:cs="Arial"/>
          <w:b/>
          <w:bCs/>
          <w:sz w:val="24"/>
          <w:szCs w:val="24"/>
        </w:rPr>
      </w:pPr>
      <w:r w:rsidRPr="00251EA0">
        <w:rPr>
          <w:rFonts w:ascii="Arial" w:eastAsia="Arial" w:hAnsi="Arial" w:cs="Arial"/>
          <w:b/>
          <w:bCs/>
          <w:sz w:val="24"/>
          <w:szCs w:val="24"/>
        </w:rPr>
        <w:t>DECRETA</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u w:val="single"/>
        </w:rPr>
        <w:t>ARTICULO 1º:</w:t>
      </w:r>
      <w:r w:rsidRPr="00251EA0">
        <w:rPr>
          <w:rFonts w:ascii="Arial" w:eastAsia="Arial" w:hAnsi="Arial" w:cs="Arial"/>
          <w:b/>
          <w:sz w:val="24"/>
          <w:szCs w:val="24"/>
        </w:rPr>
        <w:t xml:space="preserve"> CREASE</w:t>
      </w:r>
      <w:r w:rsidRPr="00251EA0">
        <w:rPr>
          <w:rFonts w:ascii="Arial" w:eastAsia="Arial" w:hAnsi="Arial" w:cs="Arial"/>
          <w:sz w:val="24"/>
          <w:szCs w:val="24"/>
        </w:rPr>
        <w:t xml:space="preserve"> los fondos   fijos    para    la   atención   de los diferentes gastos corrientes generados por las distintas áreas de la Administración Pública, de acuerdo a los montos y rangos de las dependencias que a continuación se detallan: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t>a) INTENDENCIA Fondo</w:t>
      </w:r>
      <w:r w:rsidRPr="00251EA0">
        <w:rPr>
          <w:rFonts w:ascii="Arial" w:eastAsia="Arial" w:hAnsi="Arial" w:cs="Arial"/>
          <w:sz w:val="24"/>
          <w:szCs w:val="24"/>
        </w:rPr>
        <w:t xml:space="preserve"> Fijo de pesos Cuatrocientos Mil ($400.000,00). </w:t>
      </w:r>
    </w:p>
    <w:p w:rsidR="00251EA0"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t>b)</w:t>
      </w:r>
      <w:r w:rsidRPr="00251EA0">
        <w:rPr>
          <w:rFonts w:ascii="Arial" w:eastAsia="Arial" w:hAnsi="Arial" w:cs="Arial"/>
          <w:sz w:val="24"/>
          <w:szCs w:val="24"/>
        </w:rPr>
        <w:t xml:space="preserve"> </w:t>
      </w:r>
      <w:r w:rsidRPr="00251EA0">
        <w:rPr>
          <w:rFonts w:ascii="Arial" w:eastAsia="Arial" w:hAnsi="Arial" w:cs="Arial"/>
          <w:b/>
          <w:bCs/>
          <w:sz w:val="24"/>
          <w:szCs w:val="24"/>
        </w:rPr>
        <w:t>DIRECTOR</w:t>
      </w:r>
      <w:r w:rsidRPr="00251EA0">
        <w:rPr>
          <w:rFonts w:ascii="Arial" w:eastAsia="Arial" w:hAnsi="Arial" w:cs="Arial"/>
          <w:sz w:val="24"/>
          <w:szCs w:val="24"/>
        </w:rPr>
        <w:t xml:space="preserve"> de </w:t>
      </w:r>
      <w:r w:rsidRPr="00251EA0">
        <w:rPr>
          <w:rFonts w:ascii="Arial" w:eastAsia="Arial" w:hAnsi="Arial" w:cs="Arial"/>
          <w:b/>
          <w:sz w:val="24"/>
          <w:szCs w:val="24"/>
        </w:rPr>
        <w:t xml:space="preserve">ACCIÓN SOCIAL </w:t>
      </w:r>
      <w:r w:rsidRPr="00251EA0">
        <w:rPr>
          <w:rFonts w:ascii="Arial" w:eastAsia="Arial" w:hAnsi="Arial" w:cs="Arial"/>
          <w:sz w:val="24"/>
          <w:szCs w:val="24"/>
        </w:rPr>
        <w:t xml:space="preserve">Fondo Fijo de pesos Doscientos Mil ($200.000,00). </w:t>
      </w:r>
    </w:p>
    <w:p w:rsid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rPr>
        <w:t xml:space="preserve">c)  </w:t>
      </w:r>
      <w:r w:rsidRPr="00251EA0">
        <w:rPr>
          <w:rFonts w:ascii="Arial" w:eastAsia="Arial" w:hAnsi="Arial" w:cs="Arial"/>
          <w:b/>
          <w:bCs/>
          <w:sz w:val="24"/>
          <w:szCs w:val="24"/>
        </w:rPr>
        <w:t>SECRETARIO</w:t>
      </w:r>
      <w:r w:rsidRPr="00251EA0">
        <w:rPr>
          <w:rFonts w:ascii="Arial" w:eastAsia="Arial" w:hAnsi="Arial" w:cs="Arial"/>
          <w:sz w:val="24"/>
          <w:szCs w:val="24"/>
        </w:rPr>
        <w:t xml:space="preserve"> de</w:t>
      </w:r>
      <w:r w:rsidRPr="00251EA0">
        <w:rPr>
          <w:rFonts w:ascii="Arial" w:eastAsia="Arial" w:hAnsi="Arial" w:cs="Arial"/>
          <w:b/>
          <w:sz w:val="24"/>
          <w:szCs w:val="24"/>
        </w:rPr>
        <w:t xml:space="preserve"> DESARROLLO PRODUCTIVO Y SERVICIOS PÚBLICOS </w:t>
      </w:r>
      <w:r w:rsidRPr="00251EA0">
        <w:rPr>
          <w:rFonts w:ascii="Arial" w:eastAsia="Arial" w:hAnsi="Arial" w:cs="Arial"/>
          <w:sz w:val="24"/>
          <w:szCs w:val="24"/>
        </w:rPr>
        <w:t>Fondo Fijo de pesos Cuatrocientos Mil ($400.000,00)</w:t>
      </w:r>
    </w:p>
    <w:p w:rsidR="0021588A" w:rsidRPr="00251EA0" w:rsidRDefault="0021588A" w:rsidP="00251EA0">
      <w:pPr>
        <w:spacing w:after="0" w:line="360" w:lineRule="auto"/>
        <w:jc w:val="both"/>
        <w:rPr>
          <w:rFonts w:ascii="Arial" w:eastAsia="Arial" w:hAnsi="Arial" w:cs="Arial"/>
          <w:sz w:val="24"/>
          <w:szCs w:val="24"/>
        </w:rPr>
      </w:pPr>
    </w:p>
    <w:p w:rsid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u w:val="single"/>
        </w:rPr>
        <w:t>ARTICULO 2º</w:t>
      </w:r>
      <w:r w:rsidRPr="00251EA0">
        <w:rPr>
          <w:rFonts w:ascii="Arial" w:eastAsia="Arial" w:hAnsi="Arial" w:cs="Arial"/>
          <w:sz w:val="24"/>
          <w:szCs w:val="24"/>
        </w:rPr>
        <w:t xml:space="preserve">: </w:t>
      </w:r>
      <w:r w:rsidRPr="00251EA0">
        <w:rPr>
          <w:rFonts w:ascii="Arial" w:eastAsia="Arial" w:hAnsi="Arial" w:cs="Arial"/>
          <w:b/>
          <w:sz w:val="24"/>
          <w:szCs w:val="24"/>
        </w:rPr>
        <w:t xml:space="preserve">LOS </w:t>
      </w:r>
      <w:r w:rsidRPr="00251EA0">
        <w:rPr>
          <w:rFonts w:ascii="Arial" w:eastAsia="Arial" w:hAnsi="Arial" w:cs="Arial"/>
          <w:sz w:val="24"/>
          <w:szCs w:val="24"/>
        </w:rPr>
        <w:t xml:space="preserve">Gastos y su respectiva rendición, será a cargo y bajo la Responsabilidad de las personas que detentan la Función en cada Dependencia. </w:t>
      </w:r>
    </w:p>
    <w:p w:rsidR="0021588A" w:rsidRPr="00251EA0" w:rsidRDefault="0021588A" w:rsidP="00251EA0">
      <w:pPr>
        <w:spacing w:after="0" w:line="360" w:lineRule="auto"/>
        <w:jc w:val="both"/>
        <w:rPr>
          <w:rFonts w:ascii="Arial" w:eastAsia="Arial" w:hAnsi="Arial" w:cs="Arial"/>
          <w:sz w:val="24"/>
          <w:szCs w:val="24"/>
        </w:rPr>
      </w:pPr>
    </w:p>
    <w:p w:rsidR="00930112" w:rsidRPr="00251EA0" w:rsidRDefault="00251EA0" w:rsidP="00251EA0">
      <w:pPr>
        <w:spacing w:after="0" w:line="360" w:lineRule="auto"/>
        <w:jc w:val="both"/>
        <w:rPr>
          <w:rFonts w:ascii="Arial" w:eastAsia="Arial" w:hAnsi="Arial" w:cs="Arial"/>
          <w:sz w:val="24"/>
          <w:szCs w:val="24"/>
        </w:rPr>
      </w:pPr>
      <w:r w:rsidRPr="00251EA0">
        <w:rPr>
          <w:rFonts w:ascii="Arial" w:eastAsia="Arial" w:hAnsi="Arial" w:cs="Arial"/>
          <w:b/>
          <w:sz w:val="24"/>
          <w:szCs w:val="24"/>
          <w:u w:val="single"/>
        </w:rPr>
        <w:t xml:space="preserve">ARTICULO 3º: </w:t>
      </w:r>
      <w:r w:rsidRPr="00251EA0">
        <w:rPr>
          <w:rFonts w:ascii="Arial" w:eastAsia="Arial" w:hAnsi="Arial" w:cs="Arial"/>
          <w:b/>
          <w:sz w:val="24"/>
          <w:szCs w:val="24"/>
        </w:rPr>
        <w:t>COMUNÍQUESE, Publíquese</w:t>
      </w:r>
      <w:r w:rsidRPr="00251EA0">
        <w:rPr>
          <w:rFonts w:ascii="Arial" w:eastAsia="Arial" w:hAnsi="Arial" w:cs="Arial"/>
          <w:sz w:val="24"/>
          <w:szCs w:val="24"/>
        </w:rPr>
        <w:t>, Dese al</w:t>
      </w:r>
      <w:r>
        <w:rPr>
          <w:rFonts w:ascii="Arial" w:eastAsia="Arial" w:hAnsi="Arial" w:cs="Arial"/>
          <w:sz w:val="24"/>
          <w:szCs w:val="24"/>
        </w:rPr>
        <w:t xml:space="preserve"> Registro Municipal y Cumplido. </w:t>
      </w:r>
      <w:r w:rsidRPr="00251EA0">
        <w:rPr>
          <w:rFonts w:ascii="Arial" w:eastAsia="Arial" w:hAnsi="Arial" w:cs="Arial"/>
          <w:sz w:val="24"/>
          <w:szCs w:val="24"/>
        </w:rPr>
        <w:t>Archívese.</w:t>
      </w:r>
    </w:p>
    <w:p w:rsidR="00930112" w:rsidRPr="00930112" w:rsidRDefault="00930112">
      <w:pPr>
        <w:spacing w:after="0" w:line="360" w:lineRule="auto"/>
        <w:jc w:val="both"/>
        <w:rPr>
          <w:rFonts w:ascii="Arial" w:eastAsia="Arial" w:hAnsi="Arial" w:cs="Arial"/>
          <w:sz w:val="24"/>
          <w:szCs w:val="24"/>
          <w:lang w:val="es-ES"/>
        </w:rPr>
      </w:pPr>
    </w:p>
    <w:p w:rsidR="0076343E" w:rsidRDefault="00930112">
      <w:pPr>
        <w:pStyle w:val="Ttulo1"/>
        <w:spacing w:after="0" w:line="480" w:lineRule="auto"/>
        <w:ind w:right="-660"/>
        <w:rPr>
          <w:color w:val="0000FF"/>
          <w:sz w:val="36"/>
          <w:szCs w:val="36"/>
        </w:rPr>
      </w:pPr>
      <w:bookmarkStart w:id="20" w:name="_heading=h.soficas4brxz" w:colFirst="0" w:colLast="0"/>
      <w:bookmarkEnd w:id="20"/>
      <w:r>
        <w:rPr>
          <w:color w:val="0000FF"/>
          <w:sz w:val="36"/>
          <w:szCs w:val="36"/>
        </w:rPr>
        <w:t>CONCEJO DELIBERANTE</w:t>
      </w:r>
    </w:p>
    <w:p w:rsidR="0076343E" w:rsidRDefault="00930112">
      <w:pPr>
        <w:spacing w:after="0" w:line="480" w:lineRule="auto"/>
        <w:ind w:right="-660"/>
        <w:jc w:val="right"/>
        <w:rPr>
          <w:rFonts w:ascii="Arial" w:eastAsia="Arial" w:hAnsi="Arial" w:cs="Arial"/>
          <w:sz w:val="24"/>
          <w:szCs w:val="24"/>
        </w:rPr>
      </w:pPr>
      <w:r>
        <w:rPr>
          <w:rFonts w:ascii="Arial" w:eastAsia="Arial" w:hAnsi="Arial" w:cs="Arial"/>
          <w:sz w:val="24"/>
          <w:szCs w:val="24"/>
        </w:rPr>
        <w:t xml:space="preserve">Monte Cristo, de </w:t>
      </w:r>
      <w:proofErr w:type="gramStart"/>
      <w:r>
        <w:rPr>
          <w:rFonts w:ascii="Arial" w:eastAsia="Arial" w:hAnsi="Arial" w:cs="Arial"/>
          <w:sz w:val="24"/>
          <w:szCs w:val="24"/>
        </w:rPr>
        <w:t>Marzo</w:t>
      </w:r>
      <w:proofErr w:type="gramEnd"/>
      <w:r>
        <w:rPr>
          <w:rFonts w:ascii="Arial" w:eastAsia="Arial" w:hAnsi="Arial" w:cs="Arial"/>
          <w:sz w:val="24"/>
          <w:szCs w:val="24"/>
        </w:rPr>
        <w:t xml:space="preserve"> de 2024.</w:t>
      </w:r>
    </w:p>
    <w:p w:rsidR="0076343E" w:rsidRDefault="0076343E">
      <w:pPr>
        <w:spacing w:after="0" w:line="480" w:lineRule="auto"/>
        <w:ind w:right="-660"/>
        <w:jc w:val="both"/>
        <w:rPr>
          <w:rFonts w:ascii="Arial" w:eastAsia="Arial" w:hAnsi="Arial" w:cs="Arial"/>
          <w:sz w:val="24"/>
          <w:szCs w:val="24"/>
        </w:rPr>
      </w:pPr>
    </w:p>
    <w:p w:rsidR="0076343E" w:rsidRDefault="00930112">
      <w:pPr>
        <w:pStyle w:val="Ttulo2"/>
        <w:spacing w:after="0" w:line="480" w:lineRule="auto"/>
        <w:ind w:right="-660"/>
        <w:jc w:val="center"/>
        <w:rPr>
          <w:sz w:val="32"/>
          <w:szCs w:val="32"/>
        </w:rPr>
      </w:pPr>
      <w:bookmarkStart w:id="21" w:name="_heading=h.tqnvbyj4lt7" w:colFirst="0" w:colLast="0"/>
      <w:bookmarkEnd w:id="21"/>
      <w:r>
        <w:rPr>
          <w:sz w:val="32"/>
          <w:szCs w:val="32"/>
        </w:rPr>
        <w:lastRenderedPageBreak/>
        <w:t>ORDENANZA N° 1.476</w:t>
      </w:r>
    </w:p>
    <w:p w:rsidR="0076343E" w:rsidRDefault="00930112">
      <w:pPr>
        <w:spacing w:after="0" w:line="480" w:lineRule="auto"/>
        <w:ind w:right="-660"/>
        <w:jc w:val="both"/>
        <w:rPr>
          <w:rFonts w:ascii="Arial" w:eastAsia="Arial" w:hAnsi="Arial" w:cs="Arial"/>
          <w:b/>
          <w:sz w:val="24"/>
          <w:szCs w:val="24"/>
        </w:rPr>
      </w:pPr>
      <w:r>
        <w:rPr>
          <w:rFonts w:ascii="Arial" w:eastAsia="Arial" w:hAnsi="Arial" w:cs="Arial"/>
          <w:b/>
          <w:sz w:val="24"/>
          <w:szCs w:val="24"/>
        </w:rPr>
        <w:t>VISTO:</w:t>
      </w:r>
    </w:p>
    <w:p w:rsidR="0076343E" w:rsidRDefault="00930112">
      <w:pPr>
        <w:spacing w:after="0" w:line="480" w:lineRule="auto"/>
        <w:ind w:right="-660"/>
        <w:jc w:val="both"/>
        <w:rPr>
          <w:rFonts w:ascii="Arial" w:eastAsia="Arial" w:hAnsi="Arial" w:cs="Arial"/>
          <w:b/>
          <w:sz w:val="24"/>
          <w:szCs w:val="24"/>
        </w:rPr>
      </w:pPr>
      <w:r>
        <w:rPr>
          <w:rFonts w:ascii="Arial" w:eastAsia="Arial" w:hAnsi="Arial" w:cs="Arial"/>
          <w:sz w:val="24"/>
          <w:szCs w:val="24"/>
        </w:rPr>
        <w:t>El Decreto Municipal N° 22/2024 de fecha 01 de marzo del 2024.</w:t>
      </w:r>
    </w:p>
    <w:p w:rsidR="0076343E" w:rsidRDefault="00930112">
      <w:pPr>
        <w:spacing w:after="0" w:line="480" w:lineRule="auto"/>
        <w:jc w:val="both"/>
        <w:rPr>
          <w:rFonts w:ascii="Arial" w:eastAsia="Arial" w:hAnsi="Arial" w:cs="Arial"/>
          <w:b/>
          <w:sz w:val="24"/>
          <w:szCs w:val="24"/>
        </w:rPr>
      </w:pPr>
      <w:r>
        <w:rPr>
          <w:rFonts w:ascii="Arial" w:eastAsia="Arial" w:hAnsi="Arial" w:cs="Arial"/>
          <w:b/>
          <w:sz w:val="24"/>
          <w:szCs w:val="24"/>
        </w:rPr>
        <w:t>Y CONSIDERANDO:</w:t>
      </w:r>
    </w:p>
    <w:p w:rsidR="0076343E" w:rsidRDefault="00930112">
      <w:pPr>
        <w:spacing w:after="0" w:line="480" w:lineRule="auto"/>
        <w:jc w:val="both"/>
        <w:rPr>
          <w:rFonts w:ascii="Arial" w:eastAsia="Arial" w:hAnsi="Arial" w:cs="Arial"/>
          <w:sz w:val="24"/>
          <w:szCs w:val="24"/>
        </w:rPr>
      </w:pPr>
      <w:bookmarkStart w:id="22" w:name="_heading=h.3dy6vkm" w:colFirst="0" w:colLast="0"/>
      <w:bookmarkEnd w:id="22"/>
      <w:r>
        <w:rPr>
          <w:rFonts w:ascii="Arial" w:eastAsia="Arial" w:hAnsi="Arial" w:cs="Arial"/>
          <w:sz w:val="24"/>
          <w:szCs w:val="24"/>
        </w:rPr>
        <w:t xml:space="preserve">Que mediante el mencionado Decreto se dispuso </w:t>
      </w:r>
      <w:r>
        <w:rPr>
          <w:rFonts w:ascii="Arial" w:eastAsia="Arial" w:hAnsi="Arial" w:cs="Arial"/>
          <w:b/>
          <w:sz w:val="24"/>
          <w:szCs w:val="24"/>
        </w:rPr>
        <w:t>prorrogar</w:t>
      </w:r>
      <w:r>
        <w:rPr>
          <w:rFonts w:ascii="Arial" w:eastAsia="Arial" w:hAnsi="Arial" w:cs="Arial"/>
          <w:sz w:val="24"/>
          <w:szCs w:val="24"/>
        </w:rPr>
        <w:t xml:space="preserve"> la fecha de vencimiento de la cuota única de los diversos Tributos fijados en la Ordenanza Tarifaria Anual N° 1458 y </w:t>
      </w:r>
      <w:r>
        <w:rPr>
          <w:rFonts w:ascii="Arial" w:eastAsia="Arial" w:hAnsi="Arial" w:cs="Arial"/>
          <w:b/>
          <w:sz w:val="24"/>
          <w:szCs w:val="24"/>
        </w:rPr>
        <w:t>prorrogar</w:t>
      </w:r>
      <w:r>
        <w:rPr>
          <w:rFonts w:ascii="Arial" w:eastAsia="Arial" w:hAnsi="Arial" w:cs="Arial"/>
          <w:sz w:val="24"/>
          <w:szCs w:val="24"/>
        </w:rPr>
        <w:t xml:space="preserve"> la fecha de vencimiento del </w:t>
      </w:r>
      <w:r>
        <w:rPr>
          <w:rFonts w:ascii="Arial" w:eastAsia="Arial" w:hAnsi="Arial" w:cs="Arial"/>
          <w:i/>
          <w:sz w:val="24"/>
          <w:szCs w:val="24"/>
        </w:rPr>
        <w:t>“Régimen Excepcional de Regularización Tributaria para la Cancelación de los Tributos Municipales”</w:t>
      </w:r>
      <w:r>
        <w:rPr>
          <w:rFonts w:ascii="Arial" w:eastAsia="Arial" w:hAnsi="Arial" w:cs="Arial"/>
          <w:sz w:val="24"/>
          <w:szCs w:val="24"/>
        </w:rPr>
        <w:t>, ambos hasta el día 27 de marzo del 2024, por lo que resulta necesario materializar la ratificación de todo lo actuado en tal concepto.</w:t>
      </w:r>
    </w:p>
    <w:p w:rsidR="0076343E" w:rsidRDefault="00930112">
      <w:pPr>
        <w:spacing w:after="0" w:line="480" w:lineRule="auto"/>
        <w:jc w:val="both"/>
        <w:rPr>
          <w:rFonts w:ascii="Arial" w:eastAsia="Arial" w:hAnsi="Arial" w:cs="Arial"/>
          <w:sz w:val="24"/>
          <w:szCs w:val="24"/>
        </w:rPr>
      </w:pPr>
      <w:r>
        <w:rPr>
          <w:rFonts w:ascii="Arial" w:eastAsia="Arial" w:hAnsi="Arial" w:cs="Arial"/>
          <w:sz w:val="24"/>
          <w:szCs w:val="24"/>
        </w:rPr>
        <w:t>Por ello:</w:t>
      </w:r>
    </w:p>
    <w:p w:rsidR="0076343E" w:rsidRDefault="00930112">
      <w:pPr>
        <w:spacing w:after="0" w:line="480" w:lineRule="auto"/>
        <w:jc w:val="both"/>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p>
    <w:p w:rsidR="0076343E" w:rsidRDefault="00930112">
      <w:pPr>
        <w:spacing w:after="0" w:line="480" w:lineRule="auto"/>
        <w:ind w:right="-660"/>
        <w:jc w:val="center"/>
        <w:rPr>
          <w:rFonts w:ascii="Arial" w:eastAsia="Arial" w:hAnsi="Arial" w:cs="Arial"/>
          <w:b/>
          <w:sz w:val="24"/>
          <w:szCs w:val="24"/>
        </w:rPr>
      </w:pPr>
      <w:r>
        <w:rPr>
          <w:rFonts w:ascii="Arial" w:eastAsia="Arial" w:hAnsi="Arial" w:cs="Arial"/>
          <w:b/>
          <w:sz w:val="24"/>
          <w:szCs w:val="24"/>
        </w:rPr>
        <w:t>EL CONCEJO DELIBERANTE DE LA CIUDAD</w:t>
      </w:r>
    </w:p>
    <w:p w:rsidR="0076343E" w:rsidRDefault="00930112">
      <w:pPr>
        <w:spacing w:after="0" w:line="480" w:lineRule="auto"/>
        <w:ind w:right="-660"/>
        <w:jc w:val="center"/>
        <w:rPr>
          <w:rFonts w:ascii="Arial" w:eastAsia="Arial" w:hAnsi="Arial" w:cs="Arial"/>
          <w:b/>
          <w:sz w:val="24"/>
          <w:szCs w:val="24"/>
        </w:rPr>
      </w:pPr>
      <w:r>
        <w:rPr>
          <w:rFonts w:ascii="Arial" w:eastAsia="Arial" w:hAnsi="Arial" w:cs="Arial"/>
          <w:b/>
          <w:sz w:val="24"/>
          <w:szCs w:val="24"/>
        </w:rPr>
        <w:t>DE MONTE CRISTO SANCIONA CON FUERZA DE</w:t>
      </w:r>
    </w:p>
    <w:p w:rsidR="0076343E" w:rsidRDefault="00930112">
      <w:pPr>
        <w:spacing w:after="0" w:line="480" w:lineRule="auto"/>
        <w:rPr>
          <w:rFonts w:ascii="Arial" w:eastAsia="Arial" w:hAnsi="Arial" w:cs="Arial"/>
          <w:b/>
          <w:sz w:val="24"/>
          <w:szCs w:val="24"/>
        </w:rPr>
      </w:pPr>
      <w:r>
        <w:rPr>
          <w:rFonts w:ascii="Arial" w:eastAsia="Arial" w:hAnsi="Arial" w:cs="Arial"/>
          <w:sz w:val="24"/>
          <w:szCs w:val="24"/>
        </w:rPr>
        <w:t xml:space="preserve">                                           </w:t>
      </w:r>
      <w:proofErr w:type="gramStart"/>
      <w:r>
        <w:rPr>
          <w:rFonts w:ascii="Arial" w:eastAsia="Arial" w:hAnsi="Arial" w:cs="Arial"/>
          <w:b/>
          <w:sz w:val="24"/>
          <w:szCs w:val="24"/>
        </w:rPr>
        <w:t>ORDENANZA Nº</w:t>
      </w:r>
      <w:proofErr w:type="gramEnd"/>
      <w:r>
        <w:rPr>
          <w:rFonts w:ascii="Arial" w:eastAsia="Arial" w:hAnsi="Arial" w:cs="Arial"/>
          <w:b/>
          <w:sz w:val="24"/>
          <w:szCs w:val="24"/>
        </w:rPr>
        <w:t xml:space="preserve"> 1.476</w:t>
      </w:r>
    </w:p>
    <w:p w:rsidR="0076343E" w:rsidRDefault="0076343E">
      <w:pPr>
        <w:spacing w:after="0" w:line="480" w:lineRule="auto"/>
        <w:ind w:right="-660"/>
        <w:jc w:val="both"/>
        <w:rPr>
          <w:rFonts w:ascii="Arial" w:eastAsia="Arial" w:hAnsi="Arial" w:cs="Arial"/>
          <w:sz w:val="24"/>
          <w:szCs w:val="24"/>
        </w:rPr>
      </w:pPr>
    </w:p>
    <w:p w:rsidR="0076343E" w:rsidRDefault="00930112">
      <w:pPr>
        <w:spacing w:after="0" w:line="480" w:lineRule="auto"/>
        <w:ind w:right="-660"/>
        <w:jc w:val="both"/>
        <w:rPr>
          <w:rFonts w:ascii="Arial" w:eastAsia="Arial" w:hAnsi="Arial" w:cs="Arial"/>
          <w:sz w:val="24"/>
          <w:szCs w:val="24"/>
        </w:rPr>
      </w:pPr>
      <w:r>
        <w:rPr>
          <w:rFonts w:ascii="Arial" w:eastAsia="Arial" w:hAnsi="Arial" w:cs="Arial"/>
          <w:b/>
          <w:sz w:val="24"/>
          <w:szCs w:val="24"/>
          <w:u w:val="single"/>
        </w:rPr>
        <w:t xml:space="preserve">Artículo 1°: </w:t>
      </w:r>
      <w:r>
        <w:rPr>
          <w:rFonts w:ascii="Arial" w:eastAsia="Arial" w:hAnsi="Arial" w:cs="Arial"/>
          <w:b/>
          <w:sz w:val="24"/>
          <w:szCs w:val="24"/>
        </w:rPr>
        <w:t>RATIFICAR</w:t>
      </w:r>
      <w:r>
        <w:rPr>
          <w:rFonts w:ascii="Arial" w:eastAsia="Arial" w:hAnsi="Arial" w:cs="Arial"/>
          <w:sz w:val="24"/>
          <w:szCs w:val="24"/>
        </w:rPr>
        <w:t xml:space="preserve"> en todos sus términos el Decreto Nº 22/2024 de fecha 01/03/2024, el que forma parte integrante de la presente Ordenanza como Anexo I.</w:t>
      </w:r>
    </w:p>
    <w:p w:rsidR="0076343E" w:rsidRDefault="0076343E">
      <w:pPr>
        <w:spacing w:after="0" w:line="480" w:lineRule="auto"/>
        <w:ind w:right="-660"/>
        <w:jc w:val="both"/>
        <w:rPr>
          <w:rFonts w:ascii="Arial" w:eastAsia="Arial" w:hAnsi="Arial" w:cs="Arial"/>
          <w:sz w:val="24"/>
          <w:szCs w:val="24"/>
        </w:rPr>
      </w:pPr>
    </w:p>
    <w:p w:rsidR="0076343E" w:rsidRDefault="00930112">
      <w:pPr>
        <w:spacing w:after="0" w:line="480" w:lineRule="auto"/>
        <w:ind w:right="-660"/>
        <w:jc w:val="both"/>
        <w:rPr>
          <w:rFonts w:ascii="Arial" w:eastAsia="Arial" w:hAnsi="Arial" w:cs="Arial"/>
          <w:sz w:val="24"/>
          <w:szCs w:val="24"/>
        </w:rPr>
      </w:pPr>
      <w:bookmarkStart w:id="23" w:name="_heading=h.1t3h5sf" w:colFirst="0" w:colLast="0"/>
      <w:bookmarkEnd w:id="23"/>
      <w:r>
        <w:rPr>
          <w:rFonts w:ascii="Arial" w:eastAsia="Arial" w:hAnsi="Arial" w:cs="Arial"/>
          <w:b/>
          <w:sz w:val="24"/>
          <w:szCs w:val="24"/>
          <w:u w:val="single"/>
        </w:rPr>
        <w:t xml:space="preserve">Artículo 2°: </w:t>
      </w:r>
      <w:r>
        <w:rPr>
          <w:rFonts w:ascii="Arial" w:eastAsia="Arial" w:hAnsi="Arial" w:cs="Arial"/>
          <w:b/>
          <w:sz w:val="24"/>
          <w:szCs w:val="24"/>
        </w:rPr>
        <w:t>PROTOCOLICESE</w:t>
      </w:r>
      <w:r>
        <w:rPr>
          <w:rFonts w:ascii="Arial" w:eastAsia="Arial" w:hAnsi="Arial" w:cs="Arial"/>
          <w:sz w:val="24"/>
          <w:szCs w:val="24"/>
        </w:rPr>
        <w:t>, Comuníquese, Promúlguese, Publíquese, Dese al Registro de Ordenanza y Archívese. -</w:t>
      </w:r>
    </w:p>
    <w:p w:rsidR="0076343E" w:rsidRDefault="0076343E">
      <w:pPr>
        <w:spacing w:after="0" w:line="480" w:lineRule="auto"/>
        <w:rPr>
          <w:rFonts w:ascii="Arial" w:eastAsia="Arial" w:hAnsi="Arial" w:cs="Arial"/>
          <w:sz w:val="24"/>
          <w:szCs w:val="24"/>
        </w:rPr>
      </w:pPr>
    </w:p>
    <w:p w:rsidR="0076343E" w:rsidRDefault="00930112">
      <w:pPr>
        <w:spacing w:after="0" w:line="480" w:lineRule="auto"/>
        <w:jc w:val="center"/>
        <w:rPr>
          <w:rFonts w:ascii="Arial" w:eastAsia="Arial" w:hAnsi="Arial" w:cs="Arial"/>
          <w:b/>
          <w:sz w:val="24"/>
          <w:szCs w:val="24"/>
          <w:u w:val="single"/>
        </w:rPr>
      </w:pPr>
      <w:bookmarkStart w:id="24" w:name="_heading=h.4d34og8" w:colFirst="0" w:colLast="0"/>
      <w:bookmarkEnd w:id="24"/>
      <w:r>
        <w:rPr>
          <w:rFonts w:ascii="Arial" w:eastAsia="Arial" w:hAnsi="Arial" w:cs="Arial"/>
          <w:i/>
          <w:sz w:val="24"/>
          <w:szCs w:val="24"/>
        </w:rPr>
        <w:t xml:space="preserve">DADO EN LA SALA DE SESIONES DEL CONCEJO DELIBERANTE DE LA MUNICIPALIDAD DE MONTE CRISTO A LOS   DÍAS DEL MES DE </w:t>
      </w:r>
      <w:proofErr w:type="gramStart"/>
      <w:r>
        <w:rPr>
          <w:rFonts w:ascii="Arial" w:eastAsia="Arial" w:hAnsi="Arial" w:cs="Arial"/>
          <w:i/>
          <w:sz w:val="24"/>
          <w:szCs w:val="24"/>
        </w:rPr>
        <w:t>MARZO  DEL</w:t>
      </w:r>
      <w:proofErr w:type="gramEnd"/>
      <w:r>
        <w:rPr>
          <w:rFonts w:ascii="Arial" w:eastAsia="Arial" w:hAnsi="Arial" w:cs="Arial"/>
          <w:i/>
          <w:sz w:val="24"/>
          <w:szCs w:val="24"/>
        </w:rPr>
        <w:t xml:space="preserve"> AÑO DOS MIL VEINTICUATRO. </w:t>
      </w:r>
    </w:p>
    <w:p w:rsidR="0076343E" w:rsidRDefault="0076343E">
      <w:pPr>
        <w:spacing w:after="0" w:line="480" w:lineRule="auto"/>
        <w:rPr>
          <w:rFonts w:ascii="Arial" w:eastAsia="Arial" w:hAnsi="Arial" w:cs="Arial"/>
          <w:sz w:val="24"/>
          <w:szCs w:val="24"/>
        </w:rPr>
      </w:pPr>
    </w:p>
    <w:tbl>
      <w:tblPr>
        <w:tblStyle w:val="ac"/>
        <w:tblW w:w="8574" w:type="dxa"/>
        <w:tblInd w:w="70" w:type="dxa"/>
        <w:tblLayout w:type="fixed"/>
        <w:tblLook w:val="0400" w:firstRow="0" w:lastRow="0" w:firstColumn="0" w:lastColumn="0" w:noHBand="0" w:noVBand="1"/>
      </w:tblPr>
      <w:tblGrid>
        <w:gridCol w:w="1431"/>
        <w:gridCol w:w="2113"/>
        <w:gridCol w:w="851"/>
        <w:gridCol w:w="1275"/>
        <w:gridCol w:w="2904"/>
      </w:tblGrid>
      <w:tr w:rsidR="0076343E">
        <w:tc>
          <w:tcPr>
            <w:tcW w:w="1431"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Nº 1.476</w:t>
            </w: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SCHIAVONI </w:t>
            </w:r>
            <w:proofErr w:type="spellStart"/>
            <w:r>
              <w:rPr>
                <w:rFonts w:ascii="Arial" w:eastAsia="Arial" w:hAnsi="Arial" w:cs="Arial"/>
                <w:b/>
                <w:sz w:val="24"/>
                <w:szCs w:val="24"/>
              </w:rPr>
              <w:t>Maria</w:t>
            </w:r>
            <w:proofErr w:type="spellEnd"/>
            <w:r>
              <w:rPr>
                <w:rFonts w:ascii="Arial" w:eastAsia="Arial" w:hAnsi="Arial" w:cs="Arial"/>
                <w:b/>
                <w:sz w:val="24"/>
                <w:szCs w:val="24"/>
              </w:rPr>
              <w:t xml:space="preserve"> Eugenia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ROCA BERTONE Cristian</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Vicepresidente 1°</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10</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13/03/2024</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24</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14/03/2024</w:t>
            </w:r>
          </w:p>
        </w:tc>
      </w:tr>
    </w:tbl>
    <w:p w:rsidR="0076343E" w:rsidRDefault="0076343E"/>
    <w:p w:rsidR="0076343E" w:rsidRDefault="0076343E"/>
    <w:p w:rsidR="0076343E" w:rsidRDefault="0076343E"/>
    <w:p w:rsidR="0076343E" w:rsidRDefault="0076343E"/>
    <w:p w:rsidR="0076343E" w:rsidRDefault="0076343E">
      <w:pPr>
        <w:spacing w:after="0" w:line="240" w:lineRule="auto"/>
        <w:rPr>
          <w:rFonts w:ascii="Times New Roman" w:eastAsia="Times New Roman" w:hAnsi="Times New Roman" w:cs="Times New Roman"/>
          <w:i/>
          <w:sz w:val="24"/>
          <w:szCs w:val="24"/>
        </w:rPr>
      </w:pPr>
    </w:p>
    <w:p w:rsidR="0076343E" w:rsidRDefault="00930112">
      <w:pPr>
        <w:spacing w:after="0" w:line="360" w:lineRule="auto"/>
        <w:jc w:val="right"/>
        <w:rPr>
          <w:rFonts w:ascii="Arial" w:eastAsia="Arial" w:hAnsi="Arial" w:cs="Arial"/>
          <w:b/>
          <w:sz w:val="24"/>
          <w:szCs w:val="24"/>
        </w:rPr>
      </w:pPr>
      <w:r>
        <w:rPr>
          <w:rFonts w:ascii="Arial" w:eastAsia="Arial" w:hAnsi="Arial" w:cs="Arial"/>
          <w:b/>
          <w:sz w:val="24"/>
          <w:szCs w:val="24"/>
        </w:rPr>
        <w:t xml:space="preserve">Monte Cristo 13 de </w:t>
      </w:r>
      <w:proofErr w:type="gramStart"/>
      <w:r>
        <w:rPr>
          <w:rFonts w:ascii="Arial" w:eastAsia="Arial" w:hAnsi="Arial" w:cs="Arial"/>
          <w:b/>
          <w:sz w:val="24"/>
          <w:szCs w:val="24"/>
        </w:rPr>
        <w:t>Marzo</w:t>
      </w:r>
      <w:proofErr w:type="gramEnd"/>
      <w:r>
        <w:rPr>
          <w:rFonts w:ascii="Arial" w:eastAsia="Arial" w:hAnsi="Arial" w:cs="Arial"/>
          <w:b/>
          <w:sz w:val="24"/>
          <w:szCs w:val="24"/>
        </w:rPr>
        <w:t xml:space="preserve"> de 2024.- </w:t>
      </w:r>
    </w:p>
    <w:p w:rsidR="0076343E" w:rsidRDefault="0076343E">
      <w:pPr>
        <w:spacing w:after="0" w:line="360" w:lineRule="auto"/>
        <w:jc w:val="center"/>
        <w:rPr>
          <w:rFonts w:ascii="Arial" w:eastAsia="Arial" w:hAnsi="Arial" w:cs="Arial"/>
          <w:b/>
          <w:sz w:val="24"/>
          <w:szCs w:val="24"/>
        </w:rPr>
      </w:pPr>
    </w:p>
    <w:p w:rsidR="0076343E" w:rsidRDefault="00930112">
      <w:pPr>
        <w:pStyle w:val="Ttulo2"/>
        <w:spacing w:after="0" w:line="360" w:lineRule="auto"/>
        <w:jc w:val="center"/>
        <w:rPr>
          <w:sz w:val="32"/>
          <w:szCs w:val="32"/>
        </w:rPr>
      </w:pPr>
      <w:bookmarkStart w:id="25" w:name="_heading=h.5bfsjddakou8" w:colFirst="0" w:colLast="0"/>
      <w:bookmarkEnd w:id="25"/>
      <w:proofErr w:type="gramStart"/>
      <w:r>
        <w:rPr>
          <w:sz w:val="32"/>
          <w:szCs w:val="32"/>
        </w:rPr>
        <w:t>ORDENANZA Nº</w:t>
      </w:r>
      <w:proofErr w:type="gramEnd"/>
      <w:r>
        <w:rPr>
          <w:sz w:val="32"/>
          <w:szCs w:val="32"/>
        </w:rPr>
        <w:t xml:space="preserve"> 1.477</w:t>
      </w:r>
    </w:p>
    <w:p w:rsidR="0076343E" w:rsidRDefault="0076343E">
      <w:pPr>
        <w:spacing w:after="0" w:line="360" w:lineRule="auto"/>
        <w:rPr>
          <w:rFonts w:ascii="Arial" w:eastAsia="Arial" w:hAnsi="Arial" w:cs="Arial"/>
          <w:b/>
          <w:sz w:val="24"/>
          <w:szCs w:val="24"/>
        </w:rPr>
      </w:pPr>
    </w:p>
    <w:p w:rsidR="0076343E" w:rsidRDefault="00930112">
      <w:pPr>
        <w:spacing w:after="0" w:line="360" w:lineRule="auto"/>
        <w:rPr>
          <w:rFonts w:ascii="Arial" w:eastAsia="Arial" w:hAnsi="Arial" w:cs="Arial"/>
          <w:b/>
          <w:sz w:val="24"/>
          <w:szCs w:val="24"/>
        </w:rPr>
      </w:pPr>
      <w:r>
        <w:rPr>
          <w:rFonts w:ascii="Arial" w:eastAsia="Arial" w:hAnsi="Arial" w:cs="Arial"/>
          <w:b/>
          <w:sz w:val="24"/>
          <w:szCs w:val="24"/>
        </w:rPr>
        <w:t>VISTO: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            Lo establecido en la Ley Provincial N° 10.031, mediante la cual se crea el Régimen de Provisión del Boleto Educativo Gratuito para ser </w:t>
      </w:r>
      <w:proofErr w:type="gramStart"/>
      <w:r>
        <w:rPr>
          <w:rFonts w:ascii="Arial" w:eastAsia="Arial" w:hAnsi="Arial" w:cs="Arial"/>
          <w:sz w:val="24"/>
          <w:szCs w:val="24"/>
        </w:rPr>
        <w:t>utilizado  en</w:t>
      </w:r>
      <w:proofErr w:type="gramEnd"/>
      <w:r>
        <w:rPr>
          <w:rFonts w:ascii="Arial" w:eastAsia="Arial" w:hAnsi="Arial" w:cs="Arial"/>
          <w:sz w:val="24"/>
          <w:szCs w:val="24"/>
        </w:rPr>
        <w:t xml:space="preserve"> el </w:t>
      </w:r>
      <w:r>
        <w:rPr>
          <w:rFonts w:ascii="Arial" w:eastAsia="Arial" w:hAnsi="Arial" w:cs="Arial"/>
          <w:sz w:val="24"/>
          <w:szCs w:val="24"/>
        </w:rPr>
        <w:lastRenderedPageBreak/>
        <w:t>transporte de pasajeros urbanos, suburbanos e interurbanos de jurisdicción provincial, en particular a lo prescripto en el Art. 8 del Decreto N° 2596/2011 que corre como Anexo Único al mencionado instrumento legal.</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b/>
          <w:sz w:val="24"/>
          <w:szCs w:val="24"/>
        </w:rPr>
        <w:t>Y CONSIDERANDO:</w:t>
      </w:r>
    </w:p>
    <w:p w:rsidR="0076343E" w:rsidRDefault="00930112">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 Lo establecido en la Reglamentación vigente, que las Municipalidades deberán adherir al Programa, firmando el Convenio de Adhesión con la Secretaria de Transporte, “ad referéndum” del Concejo Deliberante.</w:t>
      </w:r>
    </w:p>
    <w:p w:rsidR="0076343E" w:rsidRDefault="00930112">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Por ello: </w:t>
      </w:r>
    </w:p>
    <w:p w:rsidR="0076343E" w:rsidRDefault="0076343E">
      <w:pPr>
        <w:spacing w:after="0" w:line="360" w:lineRule="auto"/>
        <w:rPr>
          <w:rFonts w:ascii="Arial" w:eastAsia="Arial" w:hAnsi="Arial" w:cs="Arial"/>
          <w:sz w:val="24"/>
          <w:szCs w:val="24"/>
        </w:rPr>
      </w:pPr>
    </w:p>
    <w:p w:rsidR="0076343E" w:rsidRDefault="00930112">
      <w:pPr>
        <w:spacing w:after="0" w:line="360" w:lineRule="auto"/>
        <w:jc w:val="center"/>
        <w:rPr>
          <w:rFonts w:ascii="Arial" w:eastAsia="Arial" w:hAnsi="Arial" w:cs="Arial"/>
          <w:b/>
          <w:color w:val="FF0000"/>
          <w:sz w:val="24"/>
          <w:szCs w:val="24"/>
        </w:rPr>
      </w:pPr>
      <w:r>
        <w:rPr>
          <w:rFonts w:ascii="Arial" w:eastAsia="Arial" w:hAnsi="Arial" w:cs="Arial"/>
          <w:b/>
          <w:sz w:val="24"/>
          <w:szCs w:val="24"/>
        </w:rPr>
        <w:t>EL HONORABLE CONCEJO DELIBERANTE SANCIONA CON FUERZA DE</w:t>
      </w: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jc w:val="center"/>
        <w:rPr>
          <w:rFonts w:ascii="Arial" w:eastAsia="Arial" w:hAnsi="Arial" w:cs="Arial"/>
          <w:sz w:val="24"/>
          <w:szCs w:val="24"/>
        </w:rPr>
      </w:pPr>
    </w:p>
    <w:p w:rsidR="0076343E" w:rsidRDefault="0076343E">
      <w:pPr>
        <w:spacing w:after="0" w:line="360" w:lineRule="auto"/>
        <w:rPr>
          <w:rFonts w:ascii="Arial" w:eastAsia="Arial" w:hAnsi="Arial" w:cs="Arial"/>
          <w:sz w:val="24"/>
          <w:szCs w:val="24"/>
        </w:rPr>
      </w:pPr>
    </w:p>
    <w:p w:rsidR="0076343E" w:rsidRDefault="0076343E">
      <w:pPr>
        <w:spacing w:after="0" w:line="360" w:lineRule="auto"/>
        <w:rPr>
          <w:rFonts w:ascii="Arial" w:eastAsia="Arial" w:hAnsi="Arial" w:cs="Arial"/>
          <w:sz w:val="24"/>
          <w:szCs w:val="24"/>
        </w:rPr>
      </w:pP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ORDENANZA N° 1.477</w:t>
      </w:r>
    </w:p>
    <w:p w:rsidR="0076343E" w:rsidRDefault="0076343E">
      <w:pPr>
        <w:spacing w:after="0" w:line="360" w:lineRule="auto"/>
        <w:jc w:val="center"/>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proofErr w:type="spellStart"/>
      <w:r>
        <w:rPr>
          <w:rFonts w:ascii="Arial" w:eastAsia="Arial" w:hAnsi="Arial" w:cs="Arial"/>
          <w:b/>
          <w:sz w:val="24"/>
          <w:szCs w:val="24"/>
        </w:rPr>
        <w:t>Articulo</w:t>
      </w:r>
      <w:proofErr w:type="spellEnd"/>
      <w:r>
        <w:rPr>
          <w:rFonts w:ascii="Arial" w:eastAsia="Arial" w:hAnsi="Arial" w:cs="Arial"/>
          <w:b/>
          <w:sz w:val="24"/>
          <w:szCs w:val="24"/>
        </w:rPr>
        <w:t xml:space="preserve"> 1</w:t>
      </w:r>
      <w:proofErr w:type="gramStart"/>
      <w:r>
        <w:rPr>
          <w:rFonts w:ascii="Arial" w:eastAsia="Arial" w:hAnsi="Arial" w:cs="Arial"/>
          <w:b/>
          <w:sz w:val="24"/>
          <w:szCs w:val="24"/>
        </w:rPr>
        <w:t>°.-</w:t>
      </w:r>
      <w:proofErr w:type="gramEnd"/>
      <w:r>
        <w:rPr>
          <w:rFonts w:ascii="Arial" w:eastAsia="Arial" w:hAnsi="Arial" w:cs="Arial"/>
          <w:sz w:val="24"/>
          <w:szCs w:val="24"/>
        </w:rPr>
        <w:t xml:space="preserve">  </w:t>
      </w:r>
      <w:r>
        <w:rPr>
          <w:rFonts w:ascii="Arial" w:eastAsia="Arial" w:hAnsi="Arial" w:cs="Arial"/>
          <w:b/>
          <w:sz w:val="24"/>
          <w:szCs w:val="24"/>
        </w:rPr>
        <w:t>RATIFIQUESE</w:t>
      </w:r>
      <w:r>
        <w:rPr>
          <w:rFonts w:ascii="Arial" w:eastAsia="Arial" w:hAnsi="Arial" w:cs="Arial"/>
          <w:sz w:val="24"/>
          <w:szCs w:val="24"/>
        </w:rPr>
        <w:t xml:space="preserve"> el Convenio de Adhesión firmado por el Intendente Municipal de la localidad de Monte Cristo, Sr. Daniel Alejandro HANIEWICZ, con la SECRETARIA DE TRANSPORTE DE LA PROVINCIA DE CORDOBA, </w:t>
      </w:r>
      <w:r>
        <w:rPr>
          <w:rFonts w:ascii="Arial" w:eastAsia="Arial" w:hAnsi="Arial" w:cs="Arial"/>
          <w:sz w:val="24"/>
          <w:szCs w:val="24"/>
        </w:rPr>
        <w:lastRenderedPageBreak/>
        <w:t>representada por el Señor Secretario de Transporte Lic. Juan Marcelo RODIO RAMIREZ,</w:t>
      </w:r>
      <w:r>
        <w:rPr>
          <w:rFonts w:ascii="Arial" w:eastAsia="Arial" w:hAnsi="Arial" w:cs="Arial"/>
          <w:b/>
          <w:sz w:val="24"/>
          <w:szCs w:val="24"/>
        </w:rPr>
        <w:t xml:space="preserve"> </w:t>
      </w:r>
      <w:r>
        <w:rPr>
          <w:rFonts w:ascii="Arial" w:eastAsia="Arial" w:hAnsi="Arial" w:cs="Arial"/>
          <w:sz w:val="24"/>
          <w:szCs w:val="24"/>
        </w:rPr>
        <w:t>con fecha 20 de Febrero del año 2.024.</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proofErr w:type="spellStart"/>
      <w:r>
        <w:rPr>
          <w:rFonts w:ascii="Arial" w:eastAsia="Arial" w:hAnsi="Arial" w:cs="Arial"/>
          <w:b/>
          <w:sz w:val="24"/>
          <w:szCs w:val="24"/>
        </w:rPr>
        <w:t>Articulo</w:t>
      </w:r>
      <w:proofErr w:type="spellEnd"/>
      <w:r>
        <w:rPr>
          <w:rFonts w:ascii="Arial" w:eastAsia="Arial" w:hAnsi="Arial" w:cs="Arial"/>
          <w:b/>
          <w:sz w:val="24"/>
          <w:szCs w:val="24"/>
        </w:rPr>
        <w:t xml:space="preserve"> 2</w:t>
      </w:r>
      <w:proofErr w:type="gramStart"/>
      <w:r>
        <w:rPr>
          <w:rFonts w:ascii="Arial" w:eastAsia="Arial" w:hAnsi="Arial" w:cs="Arial"/>
          <w:b/>
          <w:sz w:val="24"/>
          <w:szCs w:val="24"/>
        </w:rPr>
        <w:t>°.-</w:t>
      </w:r>
      <w:proofErr w:type="gramEnd"/>
      <w:r>
        <w:rPr>
          <w:rFonts w:ascii="Arial" w:eastAsia="Arial" w:hAnsi="Arial" w:cs="Arial"/>
          <w:sz w:val="24"/>
          <w:szCs w:val="24"/>
        </w:rPr>
        <w:t xml:space="preserve"> Comuníquese, entréguese copia certificada a la SECRETARIA DE TRANSPORTE DE LA PROVINCIA DE CORDOBA y Archívese.-</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i/>
          <w:sz w:val="20"/>
          <w:szCs w:val="20"/>
        </w:rPr>
      </w:pPr>
      <w:r>
        <w:rPr>
          <w:rFonts w:ascii="Arial" w:eastAsia="Arial" w:hAnsi="Arial" w:cs="Arial"/>
          <w:i/>
          <w:sz w:val="20"/>
          <w:szCs w:val="20"/>
        </w:rPr>
        <w:t xml:space="preserve">DADO EN LA SALA DE SESIONES DEL CONCEJO DELIBERANTE DE MONTE CRISTO A LOS </w:t>
      </w:r>
      <w:proofErr w:type="gramStart"/>
      <w:r>
        <w:rPr>
          <w:rFonts w:ascii="Arial" w:eastAsia="Arial" w:hAnsi="Arial" w:cs="Arial"/>
          <w:i/>
          <w:sz w:val="20"/>
          <w:szCs w:val="20"/>
        </w:rPr>
        <w:t>13  DIAS</w:t>
      </w:r>
      <w:proofErr w:type="gramEnd"/>
      <w:r>
        <w:rPr>
          <w:rFonts w:ascii="Arial" w:eastAsia="Arial" w:hAnsi="Arial" w:cs="Arial"/>
          <w:i/>
          <w:sz w:val="20"/>
          <w:szCs w:val="20"/>
        </w:rPr>
        <w:t xml:space="preserve"> DEL MES DE MARZO DEL AÑO DOS MIL VEINTICUATRO.- </w:t>
      </w:r>
    </w:p>
    <w:p w:rsidR="0076343E" w:rsidRDefault="0076343E">
      <w:pPr>
        <w:spacing w:after="0" w:line="360" w:lineRule="auto"/>
        <w:rPr>
          <w:rFonts w:ascii="Arial" w:eastAsia="Arial" w:hAnsi="Arial" w:cs="Arial"/>
          <w:sz w:val="24"/>
          <w:szCs w:val="24"/>
        </w:rPr>
      </w:pPr>
    </w:p>
    <w:tbl>
      <w:tblPr>
        <w:tblStyle w:val="ad"/>
        <w:tblW w:w="8574" w:type="dxa"/>
        <w:tblInd w:w="70" w:type="dxa"/>
        <w:tblLayout w:type="fixed"/>
        <w:tblLook w:val="0400" w:firstRow="0" w:lastRow="0" w:firstColumn="0" w:lastColumn="0" w:noHBand="0" w:noVBand="1"/>
      </w:tblPr>
      <w:tblGrid>
        <w:gridCol w:w="1431"/>
        <w:gridCol w:w="2113"/>
        <w:gridCol w:w="851"/>
        <w:gridCol w:w="1275"/>
        <w:gridCol w:w="2904"/>
      </w:tblGrid>
      <w:tr w:rsidR="0076343E">
        <w:tc>
          <w:tcPr>
            <w:tcW w:w="1431"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Nº 1.477</w:t>
            </w: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SCHIAVONI </w:t>
            </w:r>
            <w:proofErr w:type="spellStart"/>
            <w:r>
              <w:rPr>
                <w:rFonts w:ascii="Arial" w:eastAsia="Arial" w:hAnsi="Arial" w:cs="Arial"/>
                <w:b/>
                <w:sz w:val="24"/>
                <w:szCs w:val="24"/>
              </w:rPr>
              <w:t>Maria</w:t>
            </w:r>
            <w:proofErr w:type="spellEnd"/>
            <w:r>
              <w:rPr>
                <w:rFonts w:ascii="Arial" w:eastAsia="Arial" w:hAnsi="Arial" w:cs="Arial"/>
                <w:b/>
                <w:sz w:val="24"/>
                <w:szCs w:val="24"/>
              </w:rPr>
              <w:t xml:space="preserve"> Eugenia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ROCA BERTONE Cristian</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Vicepresidente 1°</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10</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13/03/2024</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24</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14/03/2024</w:t>
            </w:r>
          </w:p>
        </w:tc>
      </w:tr>
    </w:tbl>
    <w:p w:rsidR="0076343E" w:rsidRDefault="0076343E">
      <w:pPr>
        <w:spacing w:after="0" w:line="48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 w:rsidR="0076343E" w:rsidRDefault="0076343E"/>
    <w:p w:rsidR="0076343E" w:rsidRDefault="00930112">
      <w:pPr>
        <w:spacing w:after="0" w:line="360" w:lineRule="auto"/>
        <w:jc w:val="right"/>
        <w:rPr>
          <w:rFonts w:ascii="Arial" w:eastAsia="Arial" w:hAnsi="Arial" w:cs="Arial"/>
          <w:b/>
          <w:sz w:val="24"/>
          <w:szCs w:val="24"/>
        </w:rPr>
      </w:pPr>
      <w:r>
        <w:rPr>
          <w:rFonts w:ascii="Arial" w:eastAsia="Arial" w:hAnsi="Arial" w:cs="Arial"/>
          <w:b/>
          <w:sz w:val="24"/>
          <w:szCs w:val="24"/>
        </w:rPr>
        <w:t xml:space="preserve">Monte </w:t>
      </w:r>
      <w:proofErr w:type="gramStart"/>
      <w:r>
        <w:rPr>
          <w:rFonts w:ascii="Arial" w:eastAsia="Arial" w:hAnsi="Arial" w:cs="Arial"/>
          <w:b/>
          <w:sz w:val="24"/>
          <w:szCs w:val="24"/>
        </w:rPr>
        <w:t>Cristo,  13</w:t>
      </w:r>
      <w:proofErr w:type="gramEnd"/>
      <w:r>
        <w:rPr>
          <w:rFonts w:ascii="Arial" w:eastAsia="Arial" w:hAnsi="Arial" w:cs="Arial"/>
          <w:b/>
          <w:sz w:val="24"/>
          <w:szCs w:val="24"/>
        </w:rPr>
        <w:t xml:space="preserve">  de marzo del 2024</w:t>
      </w:r>
    </w:p>
    <w:p w:rsidR="0076343E" w:rsidRDefault="0076343E">
      <w:pPr>
        <w:spacing w:after="0" w:line="360" w:lineRule="auto"/>
        <w:jc w:val="both"/>
        <w:rPr>
          <w:rFonts w:ascii="Times New Roman" w:eastAsia="Times New Roman" w:hAnsi="Times New Roman" w:cs="Times New Roman"/>
          <w:sz w:val="24"/>
          <w:szCs w:val="24"/>
        </w:rPr>
      </w:pPr>
    </w:p>
    <w:p w:rsidR="0076343E" w:rsidRDefault="00930112">
      <w:pPr>
        <w:pStyle w:val="Ttulo2"/>
        <w:spacing w:after="0" w:line="360" w:lineRule="auto"/>
        <w:jc w:val="center"/>
        <w:rPr>
          <w:sz w:val="32"/>
          <w:szCs w:val="32"/>
        </w:rPr>
      </w:pPr>
      <w:bookmarkStart w:id="26" w:name="_heading=h.6t1scnkw890z" w:colFirst="0" w:colLast="0"/>
      <w:bookmarkEnd w:id="26"/>
      <w:proofErr w:type="gramStart"/>
      <w:r>
        <w:rPr>
          <w:sz w:val="32"/>
          <w:szCs w:val="32"/>
        </w:rPr>
        <w:t>ORDENANZA N.º</w:t>
      </w:r>
      <w:proofErr w:type="gramEnd"/>
      <w:r>
        <w:rPr>
          <w:sz w:val="32"/>
          <w:szCs w:val="32"/>
        </w:rPr>
        <w:t xml:space="preserve"> 1.478</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b/>
          <w:sz w:val="24"/>
          <w:szCs w:val="24"/>
        </w:rPr>
      </w:pPr>
      <w:r>
        <w:rPr>
          <w:rFonts w:ascii="Arial" w:eastAsia="Arial" w:hAnsi="Arial" w:cs="Arial"/>
          <w:b/>
          <w:sz w:val="24"/>
          <w:szCs w:val="24"/>
        </w:rPr>
        <w:t>VISTOS:</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lastRenderedPageBreak/>
        <w:t>La necesidad de regularizar la situación dominical de los diferentes programas de viviendas sociales otorgados en la ciudad de Monte Cristo.</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both"/>
        <w:rPr>
          <w:rFonts w:ascii="Arial" w:eastAsia="Arial" w:hAnsi="Arial" w:cs="Arial"/>
          <w:b/>
          <w:sz w:val="24"/>
          <w:szCs w:val="24"/>
        </w:rPr>
      </w:pPr>
      <w:r>
        <w:rPr>
          <w:rFonts w:ascii="Arial" w:eastAsia="Arial" w:hAnsi="Arial" w:cs="Arial"/>
          <w:b/>
          <w:sz w:val="24"/>
          <w:szCs w:val="24"/>
        </w:rPr>
        <w:t>Y CONSIDERANDO: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es necesario la implementación de acciones necesarias para regularizar la escrituración de inmuebles con destino a casa habitación, única, permanente y de carácter económico.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tanto el artículo 8º del Decreto Nº495/09, cuanto el art. 11º del Decreto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Nº143/11, reglamentario de la Ley 9811, facultan al órgano de aplicación a suscribir convenios con las municipalidades y comunas del interior provincial.</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a los fines de que esta municipalidad pueda celebrar convenios con el Gobierno de la Provincia de Córdoba, en virtud de esta normativa, se torna necesario adherir a la misma.</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Por ello:</w:t>
      </w:r>
    </w:p>
    <w:p w:rsidR="0076343E" w:rsidRDefault="0076343E">
      <w:pPr>
        <w:spacing w:after="0" w:line="360" w:lineRule="auto"/>
        <w:jc w:val="both"/>
        <w:rPr>
          <w:rFonts w:ascii="Arial" w:eastAsia="Arial" w:hAnsi="Arial" w:cs="Arial"/>
          <w:b/>
          <w:sz w:val="24"/>
          <w:szCs w:val="24"/>
        </w:rPr>
      </w:pPr>
    </w:p>
    <w:p w:rsidR="0076343E" w:rsidRDefault="00930112">
      <w:pPr>
        <w:spacing w:after="0" w:line="360" w:lineRule="auto"/>
        <w:jc w:val="center"/>
        <w:rPr>
          <w:rFonts w:ascii="Arial" w:eastAsia="Arial" w:hAnsi="Arial" w:cs="Arial"/>
          <w:b/>
          <w:sz w:val="24"/>
          <w:szCs w:val="24"/>
        </w:rPr>
      </w:pPr>
      <w:r>
        <w:rPr>
          <w:rFonts w:ascii="Arial" w:eastAsia="Arial" w:hAnsi="Arial" w:cs="Arial"/>
          <w:b/>
          <w:sz w:val="24"/>
          <w:szCs w:val="24"/>
        </w:rPr>
        <w:t>EL CONCEJO DELIBERANTE DE LA CIUDAD DE MONTE CRISTO SANCIONA CON FUERZA DE</w:t>
      </w:r>
    </w:p>
    <w:p w:rsidR="0076343E" w:rsidRDefault="0076343E">
      <w:pPr>
        <w:spacing w:after="0" w:line="360" w:lineRule="auto"/>
        <w:jc w:val="center"/>
        <w:rPr>
          <w:rFonts w:ascii="Arial" w:eastAsia="Arial" w:hAnsi="Arial" w:cs="Arial"/>
          <w:b/>
          <w:sz w:val="24"/>
          <w:szCs w:val="24"/>
        </w:rPr>
      </w:pPr>
    </w:p>
    <w:p w:rsidR="0076343E" w:rsidRDefault="00930112">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ORDENANZA</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ind w:left="964"/>
        <w:jc w:val="both"/>
        <w:rPr>
          <w:rFonts w:ascii="Arial" w:eastAsia="Arial" w:hAnsi="Arial" w:cs="Arial"/>
          <w:sz w:val="24"/>
          <w:szCs w:val="24"/>
        </w:rPr>
      </w:pPr>
      <w:r>
        <w:rPr>
          <w:rFonts w:ascii="Arial" w:eastAsia="Arial" w:hAnsi="Arial" w:cs="Arial"/>
          <w:sz w:val="24"/>
          <w:szCs w:val="24"/>
        </w:rPr>
        <w:t>Art. 1</w:t>
      </w:r>
      <w:proofErr w:type="gramStart"/>
      <w:r>
        <w:rPr>
          <w:rFonts w:ascii="Arial" w:eastAsia="Arial" w:hAnsi="Arial" w:cs="Arial"/>
          <w:sz w:val="24"/>
          <w:szCs w:val="24"/>
        </w:rPr>
        <w:t>).-</w:t>
      </w:r>
      <w:proofErr w:type="gramEnd"/>
      <w:r>
        <w:rPr>
          <w:rFonts w:ascii="Arial" w:eastAsia="Arial" w:hAnsi="Arial" w:cs="Arial"/>
          <w:b/>
          <w:sz w:val="24"/>
          <w:szCs w:val="24"/>
        </w:rPr>
        <w:tab/>
        <w:t>ADHIÉRESE</w:t>
      </w:r>
      <w:r>
        <w:rPr>
          <w:rFonts w:ascii="Arial" w:eastAsia="Arial" w:hAnsi="Arial" w:cs="Arial"/>
          <w:sz w:val="24"/>
          <w:szCs w:val="24"/>
        </w:rPr>
        <w:t xml:space="preserve"> la Municipalidad de la Ciudad de Monte Cristo, a las disposiciones establecidas en la </w:t>
      </w:r>
      <w:r>
        <w:rPr>
          <w:rFonts w:ascii="Arial" w:eastAsia="Arial" w:hAnsi="Arial" w:cs="Arial"/>
          <w:b/>
          <w:sz w:val="24"/>
          <w:szCs w:val="24"/>
        </w:rPr>
        <w:t>Ley Provincial Nº 9811,</w:t>
      </w:r>
      <w:r>
        <w:rPr>
          <w:rFonts w:ascii="Arial" w:eastAsia="Arial" w:hAnsi="Arial" w:cs="Arial"/>
          <w:sz w:val="24"/>
          <w:szCs w:val="24"/>
        </w:rPr>
        <w:t xml:space="preserve"> y sus normas complementarias, en virtud de la cual se crea el </w:t>
      </w:r>
      <w:r>
        <w:rPr>
          <w:rFonts w:ascii="Arial" w:eastAsia="Arial" w:hAnsi="Arial" w:cs="Arial"/>
          <w:b/>
          <w:sz w:val="24"/>
          <w:szCs w:val="24"/>
        </w:rPr>
        <w:t>“RÉGIMEN DE ESCRITURACIÓN GRATUITA DE VIVIENDAS SOCIALES”,</w:t>
      </w:r>
      <w:r>
        <w:rPr>
          <w:rFonts w:ascii="Arial" w:eastAsia="Arial" w:hAnsi="Arial" w:cs="Arial"/>
          <w:sz w:val="24"/>
          <w:szCs w:val="24"/>
        </w:rPr>
        <w:t xml:space="preserve"> cuyo texto completo se incorpora como </w:t>
      </w:r>
      <w:r>
        <w:rPr>
          <w:rFonts w:ascii="Arial" w:eastAsia="Arial" w:hAnsi="Arial" w:cs="Arial"/>
          <w:b/>
          <w:sz w:val="24"/>
          <w:szCs w:val="24"/>
        </w:rPr>
        <w:t>ANEXO I</w:t>
      </w:r>
      <w:r>
        <w:rPr>
          <w:rFonts w:ascii="Arial" w:eastAsia="Arial" w:hAnsi="Arial" w:cs="Arial"/>
          <w:sz w:val="24"/>
          <w:szCs w:val="24"/>
        </w:rPr>
        <w:t>, formando parte integrante de la presente Ordenanza.</w:t>
      </w:r>
    </w:p>
    <w:p w:rsidR="0076343E" w:rsidRDefault="0076343E">
      <w:pPr>
        <w:spacing w:after="0" w:line="360" w:lineRule="auto"/>
        <w:ind w:left="964"/>
        <w:jc w:val="both"/>
        <w:rPr>
          <w:rFonts w:ascii="Arial" w:eastAsia="Arial" w:hAnsi="Arial" w:cs="Arial"/>
          <w:sz w:val="24"/>
          <w:szCs w:val="24"/>
        </w:rPr>
      </w:pPr>
    </w:p>
    <w:p w:rsidR="0076343E" w:rsidRDefault="00930112">
      <w:pPr>
        <w:spacing w:after="0" w:line="360" w:lineRule="auto"/>
        <w:ind w:left="964"/>
        <w:jc w:val="both"/>
        <w:rPr>
          <w:rFonts w:ascii="Arial" w:eastAsia="Arial" w:hAnsi="Arial" w:cs="Arial"/>
          <w:sz w:val="24"/>
          <w:szCs w:val="24"/>
        </w:rPr>
      </w:pPr>
      <w:r>
        <w:rPr>
          <w:rFonts w:ascii="Arial" w:eastAsia="Arial" w:hAnsi="Arial" w:cs="Arial"/>
          <w:sz w:val="24"/>
          <w:szCs w:val="24"/>
        </w:rPr>
        <w:lastRenderedPageBreak/>
        <w:t>Art. 2</w:t>
      </w:r>
      <w:proofErr w:type="gramStart"/>
      <w:r>
        <w:rPr>
          <w:rFonts w:ascii="Arial" w:eastAsia="Arial" w:hAnsi="Arial" w:cs="Arial"/>
          <w:sz w:val="24"/>
          <w:szCs w:val="24"/>
        </w:rPr>
        <w:t>).-</w:t>
      </w:r>
      <w:proofErr w:type="gramEnd"/>
      <w:r>
        <w:rPr>
          <w:rFonts w:ascii="Arial" w:eastAsia="Arial" w:hAnsi="Arial" w:cs="Arial"/>
          <w:sz w:val="24"/>
          <w:szCs w:val="24"/>
        </w:rPr>
        <w:tab/>
      </w:r>
      <w:r>
        <w:rPr>
          <w:rFonts w:ascii="Arial" w:eastAsia="Arial" w:hAnsi="Arial" w:cs="Arial"/>
          <w:b/>
          <w:sz w:val="24"/>
          <w:szCs w:val="24"/>
        </w:rPr>
        <w:t>ADHIÉRESE</w:t>
      </w:r>
      <w:r>
        <w:rPr>
          <w:rFonts w:ascii="Arial" w:eastAsia="Arial" w:hAnsi="Arial" w:cs="Arial"/>
          <w:sz w:val="24"/>
          <w:szCs w:val="24"/>
        </w:rPr>
        <w:t xml:space="preserve"> la Municipalidad de la ciudad de Monte Cristo a las disposiciones establecidas en el </w:t>
      </w:r>
      <w:r>
        <w:rPr>
          <w:rFonts w:ascii="Arial" w:eastAsia="Arial" w:hAnsi="Arial" w:cs="Arial"/>
          <w:b/>
          <w:sz w:val="24"/>
          <w:szCs w:val="24"/>
        </w:rPr>
        <w:t>Decreto Provincial Nº 495/2009</w:t>
      </w:r>
      <w:r>
        <w:rPr>
          <w:rFonts w:ascii="Arial" w:eastAsia="Arial" w:hAnsi="Arial" w:cs="Arial"/>
          <w:sz w:val="24"/>
          <w:szCs w:val="24"/>
        </w:rPr>
        <w:t xml:space="preserve"> por el cual se crea el </w:t>
      </w:r>
      <w:r>
        <w:rPr>
          <w:rFonts w:ascii="Arial" w:eastAsia="Arial" w:hAnsi="Arial" w:cs="Arial"/>
          <w:b/>
          <w:sz w:val="24"/>
          <w:szCs w:val="24"/>
        </w:rPr>
        <w:t>“PROGRAMA DE REGULARIZACIÓN y ESCRITURACIÓN DE VIVIENDAS SOCIALES”,</w:t>
      </w:r>
      <w:r>
        <w:rPr>
          <w:rFonts w:ascii="Arial" w:eastAsia="Arial" w:hAnsi="Arial" w:cs="Arial"/>
          <w:sz w:val="24"/>
          <w:szCs w:val="24"/>
        </w:rPr>
        <w:t xml:space="preserve"> cuyo texto se incorpora como </w:t>
      </w:r>
      <w:r>
        <w:rPr>
          <w:rFonts w:ascii="Arial" w:eastAsia="Arial" w:hAnsi="Arial" w:cs="Arial"/>
          <w:b/>
          <w:sz w:val="24"/>
          <w:szCs w:val="24"/>
        </w:rPr>
        <w:t>ANEXO II,</w:t>
      </w:r>
      <w:r>
        <w:rPr>
          <w:rFonts w:ascii="Arial" w:eastAsia="Arial" w:hAnsi="Arial" w:cs="Arial"/>
          <w:sz w:val="24"/>
          <w:szCs w:val="24"/>
        </w:rPr>
        <w:t xml:space="preserve"> formando parte integrante de la presente Ordenanza.</w:t>
      </w:r>
    </w:p>
    <w:p w:rsidR="0076343E" w:rsidRDefault="0076343E">
      <w:pPr>
        <w:spacing w:after="0" w:line="360" w:lineRule="auto"/>
        <w:ind w:left="964"/>
        <w:jc w:val="both"/>
        <w:rPr>
          <w:rFonts w:ascii="Arial" w:eastAsia="Arial" w:hAnsi="Arial" w:cs="Arial"/>
          <w:sz w:val="24"/>
          <w:szCs w:val="24"/>
        </w:rPr>
      </w:pPr>
    </w:p>
    <w:p w:rsidR="0076343E" w:rsidRDefault="00930112">
      <w:pPr>
        <w:spacing w:after="0" w:line="360" w:lineRule="auto"/>
        <w:ind w:left="964"/>
        <w:jc w:val="both"/>
        <w:rPr>
          <w:rFonts w:ascii="Arial" w:eastAsia="Arial" w:hAnsi="Arial" w:cs="Arial"/>
          <w:sz w:val="24"/>
          <w:szCs w:val="24"/>
        </w:rPr>
      </w:pPr>
      <w:r>
        <w:rPr>
          <w:rFonts w:ascii="Arial" w:eastAsia="Arial" w:hAnsi="Arial" w:cs="Arial"/>
          <w:sz w:val="24"/>
          <w:szCs w:val="24"/>
        </w:rPr>
        <w:t>Art. 3</w:t>
      </w:r>
      <w:proofErr w:type="gramStart"/>
      <w:r>
        <w:rPr>
          <w:rFonts w:ascii="Arial" w:eastAsia="Arial" w:hAnsi="Arial" w:cs="Arial"/>
          <w:sz w:val="24"/>
          <w:szCs w:val="24"/>
        </w:rPr>
        <w:t>).-</w:t>
      </w:r>
      <w:proofErr w:type="gramEnd"/>
      <w:r>
        <w:rPr>
          <w:rFonts w:ascii="Arial" w:eastAsia="Arial" w:hAnsi="Arial" w:cs="Arial"/>
          <w:sz w:val="24"/>
          <w:szCs w:val="24"/>
        </w:rPr>
        <w:tab/>
      </w:r>
      <w:r>
        <w:rPr>
          <w:rFonts w:ascii="Arial" w:eastAsia="Arial" w:hAnsi="Arial" w:cs="Arial"/>
          <w:b/>
          <w:sz w:val="24"/>
          <w:szCs w:val="24"/>
        </w:rPr>
        <w:t xml:space="preserve">ADHIÉRESE </w:t>
      </w:r>
      <w:r>
        <w:rPr>
          <w:rFonts w:ascii="Arial" w:eastAsia="Arial" w:hAnsi="Arial" w:cs="Arial"/>
          <w:sz w:val="24"/>
          <w:szCs w:val="24"/>
        </w:rPr>
        <w:t xml:space="preserve">la Municipalidad de la Ciudad de Monte Cristo a las disposiciones establecidas en el </w:t>
      </w:r>
      <w:r>
        <w:rPr>
          <w:rFonts w:ascii="Arial" w:eastAsia="Arial" w:hAnsi="Arial" w:cs="Arial"/>
          <w:b/>
          <w:sz w:val="24"/>
          <w:szCs w:val="24"/>
        </w:rPr>
        <w:t>Decreto Provincial Nº 465/2010</w:t>
      </w:r>
      <w:r>
        <w:rPr>
          <w:rFonts w:ascii="Arial" w:eastAsia="Arial" w:hAnsi="Arial" w:cs="Arial"/>
          <w:sz w:val="24"/>
          <w:szCs w:val="24"/>
        </w:rPr>
        <w:t xml:space="preserve"> de </w:t>
      </w:r>
      <w:r>
        <w:rPr>
          <w:rFonts w:ascii="Arial" w:eastAsia="Arial" w:hAnsi="Arial" w:cs="Arial"/>
          <w:b/>
          <w:sz w:val="24"/>
          <w:szCs w:val="24"/>
        </w:rPr>
        <w:t>“CANCELACIÓN DE DEUDAS DE LOTES SOCIALES</w:t>
      </w:r>
      <w:r>
        <w:rPr>
          <w:rFonts w:ascii="Arial" w:eastAsia="Arial" w:hAnsi="Arial" w:cs="Arial"/>
          <w:sz w:val="24"/>
          <w:szCs w:val="24"/>
        </w:rPr>
        <w:t xml:space="preserve">”, cuyo texto se incorpora como </w:t>
      </w:r>
      <w:r>
        <w:rPr>
          <w:rFonts w:ascii="Arial" w:eastAsia="Arial" w:hAnsi="Arial" w:cs="Arial"/>
          <w:b/>
          <w:sz w:val="24"/>
          <w:szCs w:val="24"/>
        </w:rPr>
        <w:t>ANEXO III,</w:t>
      </w:r>
      <w:r>
        <w:rPr>
          <w:rFonts w:ascii="Arial" w:eastAsia="Arial" w:hAnsi="Arial" w:cs="Arial"/>
          <w:sz w:val="24"/>
          <w:szCs w:val="24"/>
        </w:rPr>
        <w:t xml:space="preserve"> formando parte integrante de la presente Ordenanza.</w:t>
      </w:r>
    </w:p>
    <w:p w:rsidR="0076343E" w:rsidRDefault="0076343E">
      <w:pPr>
        <w:spacing w:after="0" w:line="360" w:lineRule="auto"/>
        <w:ind w:left="964"/>
        <w:jc w:val="both"/>
        <w:rPr>
          <w:rFonts w:ascii="Arial" w:eastAsia="Arial" w:hAnsi="Arial" w:cs="Arial"/>
          <w:sz w:val="24"/>
          <w:szCs w:val="24"/>
        </w:rPr>
      </w:pPr>
    </w:p>
    <w:p w:rsidR="0076343E" w:rsidRDefault="00930112">
      <w:pPr>
        <w:spacing w:after="0" w:line="360" w:lineRule="auto"/>
        <w:ind w:left="964"/>
        <w:jc w:val="both"/>
        <w:rPr>
          <w:rFonts w:ascii="Arial" w:eastAsia="Arial" w:hAnsi="Arial" w:cs="Arial"/>
          <w:sz w:val="24"/>
          <w:szCs w:val="24"/>
        </w:rPr>
      </w:pPr>
      <w:r>
        <w:rPr>
          <w:rFonts w:ascii="Arial" w:eastAsia="Arial" w:hAnsi="Arial" w:cs="Arial"/>
          <w:sz w:val="24"/>
          <w:szCs w:val="24"/>
        </w:rPr>
        <w:t>Art. 4</w:t>
      </w:r>
      <w:proofErr w:type="gramStart"/>
      <w:r>
        <w:rPr>
          <w:rFonts w:ascii="Arial" w:eastAsia="Arial" w:hAnsi="Arial" w:cs="Arial"/>
          <w:sz w:val="24"/>
          <w:szCs w:val="24"/>
        </w:rPr>
        <w:t>).-</w:t>
      </w:r>
      <w:proofErr w:type="gramEnd"/>
      <w:r>
        <w:rPr>
          <w:rFonts w:ascii="Arial" w:eastAsia="Arial" w:hAnsi="Arial" w:cs="Arial"/>
          <w:sz w:val="24"/>
          <w:szCs w:val="24"/>
        </w:rPr>
        <w:tab/>
      </w:r>
      <w:r>
        <w:rPr>
          <w:rFonts w:ascii="Arial" w:eastAsia="Arial" w:hAnsi="Arial" w:cs="Arial"/>
          <w:b/>
          <w:sz w:val="24"/>
          <w:szCs w:val="24"/>
        </w:rPr>
        <w:t>FACÚLTASE</w:t>
      </w:r>
      <w:r>
        <w:rPr>
          <w:rFonts w:ascii="Arial" w:eastAsia="Arial" w:hAnsi="Arial" w:cs="Arial"/>
          <w:sz w:val="24"/>
          <w:szCs w:val="24"/>
        </w:rPr>
        <w:t xml:space="preserve"> al Departamento Ejecutivo Municipal a suscribir todos los instrumentos legales que fueren menester, a los efectos del estricto cumplimiento de lo dispuesto en la presente Ordenanza.</w:t>
      </w:r>
    </w:p>
    <w:p w:rsidR="0076343E" w:rsidRDefault="0076343E">
      <w:pPr>
        <w:spacing w:after="0" w:line="360" w:lineRule="auto"/>
        <w:ind w:left="964"/>
        <w:jc w:val="both"/>
        <w:rPr>
          <w:rFonts w:ascii="Arial" w:eastAsia="Arial" w:hAnsi="Arial" w:cs="Arial"/>
          <w:sz w:val="24"/>
          <w:szCs w:val="24"/>
        </w:rPr>
      </w:pPr>
    </w:p>
    <w:p w:rsidR="0076343E" w:rsidRDefault="00930112">
      <w:pPr>
        <w:spacing w:after="0" w:line="360" w:lineRule="auto"/>
        <w:ind w:left="964"/>
        <w:jc w:val="both"/>
        <w:rPr>
          <w:rFonts w:ascii="Arial" w:eastAsia="Arial" w:hAnsi="Arial" w:cs="Arial"/>
          <w:sz w:val="24"/>
          <w:szCs w:val="24"/>
        </w:rPr>
      </w:pPr>
      <w:r>
        <w:rPr>
          <w:rFonts w:ascii="Arial" w:eastAsia="Arial" w:hAnsi="Arial" w:cs="Arial"/>
          <w:sz w:val="24"/>
          <w:szCs w:val="24"/>
        </w:rPr>
        <w:t>Art. 5</w:t>
      </w:r>
      <w:proofErr w:type="gramStart"/>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REGISTRESE,</w:t>
      </w:r>
      <w:r>
        <w:rPr>
          <w:rFonts w:ascii="Arial" w:eastAsia="Arial" w:hAnsi="Arial" w:cs="Arial"/>
          <w:sz w:val="24"/>
          <w:szCs w:val="24"/>
        </w:rPr>
        <w:t xml:space="preserve"> comuníquese al Departamento Ejecutivo, publíquese y archívese.</w:t>
      </w:r>
    </w:p>
    <w:p w:rsidR="0076343E" w:rsidRDefault="0076343E">
      <w:pPr>
        <w:spacing w:after="0" w:line="360" w:lineRule="auto"/>
        <w:jc w:val="both"/>
        <w:rPr>
          <w:rFonts w:ascii="Arial" w:eastAsia="Arial" w:hAnsi="Arial" w:cs="Arial"/>
          <w:sz w:val="24"/>
          <w:szCs w:val="24"/>
        </w:rPr>
      </w:pP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Dada en la Sala de Sesiones del Concejo Deliberante de la ciudad de Monte Cristo, a los       días del mes de marzo del año dos mil veinticuatro.</w:t>
      </w: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tbl>
      <w:tblPr>
        <w:tblStyle w:val="ae"/>
        <w:tblW w:w="8574" w:type="dxa"/>
        <w:tblInd w:w="70" w:type="dxa"/>
        <w:tblLayout w:type="fixed"/>
        <w:tblLook w:val="0400" w:firstRow="0" w:lastRow="0" w:firstColumn="0" w:lastColumn="0" w:noHBand="0" w:noVBand="1"/>
      </w:tblPr>
      <w:tblGrid>
        <w:gridCol w:w="1431"/>
        <w:gridCol w:w="2113"/>
        <w:gridCol w:w="851"/>
        <w:gridCol w:w="1275"/>
        <w:gridCol w:w="2904"/>
      </w:tblGrid>
      <w:tr w:rsidR="0076343E">
        <w:tc>
          <w:tcPr>
            <w:tcW w:w="1431"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Nº 1.478</w:t>
            </w: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SCHIAVONI </w:t>
            </w:r>
            <w:proofErr w:type="spellStart"/>
            <w:r>
              <w:rPr>
                <w:rFonts w:ascii="Arial" w:eastAsia="Arial" w:hAnsi="Arial" w:cs="Arial"/>
                <w:b/>
                <w:sz w:val="24"/>
                <w:szCs w:val="24"/>
              </w:rPr>
              <w:t>Maria</w:t>
            </w:r>
            <w:proofErr w:type="spellEnd"/>
            <w:r>
              <w:rPr>
                <w:rFonts w:ascii="Arial" w:eastAsia="Arial" w:hAnsi="Arial" w:cs="Arial"/>
                <w:b/>
                <w:sz w:val="24"/>
                <w:szCs w:val="24"/>
              </w:rPr>
              <w:t xml:space="preserve"> Eugenia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ROCA BERTONE Cristian</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Vicepresidente 1°</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10</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13/03/2024</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24</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14/03/2024</w:t>
            </w:r>
          </w:p>
        </w:tc>
      </w:tr>
    </w:tbl>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930112">
      <w:pPr>
        <w:tabs>
          <w:tab w:val="center" w:pos="4252"/>
          <w:tab w:val="right" w:pos="8504"/>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ANEXO  I                             </w:t>
      </w:r>
      <w:r>
        <w:rPr>
          <w:noProof/>
          <w:lang w:val="en-US"/>
        </w:rPr>
        <w:drawing>
          <wp:anchor distT="0" distB="0" distL="114300" distR="114300" simplePos="0" relativeHeight="251658240" behindDoc="0" locked="0" layoutInCell="1" hidden="0" allowOverlap="1" wp14:anchorId="6765E3D8" wp14:editId="4AE2B6CD">
            <wp:simplePos x="0" y="0"/>
            <wp:positionH relativeFrom="column">
              <wp:posOffset>5336540</wp:posOffset>
            </wp:positionH>
            <wp:positionV relativeFrom="paragraph">
              <wp:posOffset>98425</wp:posOffset>
            </wp:positionV>
            <wp:extent cx="370840" cy="418465"/>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0840" cy="41846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768BAE6F" wp14:editId="67AFE1F7">
            <wp:simplePos x="0" y="0"/>
            <wp:positionH relativeFrom="column">
              <wp:posOffset>2136775</wp:posOffset>
            </wp:positionH>
            <wp:positionV relativeFrom="paragraph">
              <wp:posOffset>-615948</wp:posOffset>
            </wp:positionV>
            <wp:extent cx="742950" cy="714375"/>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42950" cy="714375"/>
                    </a:xfrm>
                    <a:prstGeom prst="rect">
                      <a:avLst/>
                    </a:prstGeom>
                    <a:ln/>
                  </pic:spPr>
                </pic:pic>
              </a:graphicData>
            </a:graphic>
          </wp:anchor>
        </w:drawing>
      </w:r>
    </w:p>
    <w:p w:rsidR="0076343E" w:rsidRDefault="0076343E">
      <w:pPr>
        <w:keepNext/>
        <w:spacing w:after="0" w:line="240" w:lineRule="auto"/>
        <w:jc w:val="center"/>
        <w:rPr>
          <w:rFonts w:ascii="Corsiva" w:eastAsia="Corsiva" w:hAnsi="Corsiva" w:cs="Corsiva"/>
          <w:b/>
          <w:i/>
          <w:sz w:val="24"/>
          <w:szCs w:val="24"/>
        </w:rPr>
      </w:pPr>
    </w:p>
    <w:p w:rsidR="0076343E" w:rsidRDefault="00930112">
      <w:pPr>
        <w:keepNext/>
        <w:spacing w:after="0" w:line="240" w:lineRule="auto"/>
        <w:jc w:val="center"/>
        <w:rPr>
          <w:rFonts w:ascii="Corsiva" w:eastAsia="Corsiva" w:hAnsi="Corsiva" w:cs="Corsiva"/>
          <w:b/>
          <w:i/>
          <w:sz w:val="24"/>
          <w:szCs w:val="24"/>
        </w:rPr>
      </w:pPr>
      <w:r>
        <w:rPr>
          <w:rFonts w:ascii="Corsiva" w:eastAsia="Corsiva" w:hAnsi="Corsiva" w:cs="Corsiva"/>
          <w:b/>
          <w:i/>
          <w:sz w:val="24"/>
          <w:szCs w:val="24"/>
        </w:rPr>
        <w:t>La Legislatura de la Provincia de Córdoba</w:t>
      </w:r>
    </w:p>
    <w:p w:rsidR="0076343E" w:rsidRDefault="00930112">
      <w:pPr>
        <w:tabs>
          <w:tab w:val="center" w:pos="4252"/>
          <w:tab w:val="right" w:pos="8504"/>
        </w:tabs>
        <w:spacing w:after="0" w:line="240" w:lineRule="auto"/>
        <w:jc w:val="center"/>
        <w:rPr>
          <w:rFonts w:ascii="Corsiva" w:eastAsia="Corsiva" w:hAnsi="Corsiva" w:cs="Corsiva"/>
          <w:b/>
          <w:i/>
          <w:sz w:val="24"/>
          <w:szCs w:val="24"/>
        </w:rPr>
      </w:pPr>
      <w:r>
        <w:rPr>
          <w:rFonts w:ascii="Corsiva" w:eastAsia="Corsiva" w:hAnsi="Corsiva" w:cs="Corsiva"/>
          <w:b/>
          <w:i/>
          <w:sz w:val="24"/>
          <w:szCs w:val="24"/>
        </w:rPr>
        <w:t xml:space="preserve"> Sanciona con fuerza de </w:t>
      </w:r>
    </w:p>
    <w:p w:rsidR="0076343E" w:rsidRDefault="0076343E">
      <w:pPr>
        <w:tabs>
          <w:tab w:val="center" w:pos="4252"/>
          <w:tab w:val="right" w:pos="8504"/>
        </w:tabs>
        <w:spacing w:after="0" w:line="240" w:lineRule="auto"/>
        <w:jc w:val="center"/>
        <w:rPr>
          <w:rFonts w:ascii="Clarendon Cd (W1)" w:eastAsia="Clarendon Cd (W1)" w:hAnsi="Clarendon Cd (W1)" w:cs="Clarendon Cd (W1)"/>
          <w:b/>
          <w:i/>
          <w:sz w:val="24"/>
          <w:szCs w:val="24"/>
        </w:rPr>
      </w:pPr>
    </w:p>
    <w:p w:rsidR="0076343E" w:rsidRDefault="00930112">
      <w:pPr>
        <w:tabs>
          <w:tab w:val="center" w:pos="4252"/>
          <w:tab w:val="right" w:pos="8504"/>
        </w:tabs>
        <w:spacing w:after="0" w:line="240" w:lineRule="auto"/>
        <w:jc w:val="center"/>
        <w:rPr>
          <w:rFonts w:ascii="Corsiva" w:eastAsia="Corsiva" w:hAnsi="Corsiva" w:cs="Corsiva"/>
          <w:b/>
          <w:i/>
          <w:sz w:val="24"/>
          <w:szCs w:val="24"/>
        </w:rPr>
      </w:pPr>
      <w:r>
        <w:rPr>
          <w:rFonts w:ascii="Corsiva" w:eastAsia="Corsiva" w:hAnsi="Corsiva" w:cs="Corsiva"/>
          <w:b/>
          <w:i/>
          <w:sz w:val="24"/>
          <w:szCs w:val="24"/>
        </w:rPr>
        <w:t>Ley: 9811</w:t>
      </w:r>
    </w:p>
    <w:p w:rsidR="0076343E" w:rsidRDefault="0076343E">
      <w:pPr>
        <w:spacing w:after="0" w:line="240" w:lineRule="auto"/>
        <w:jc w:val="both"/>
        <w:rPr>
          <w:rFonts w:ascii="Times New Roman" w:eastAsia="Times New Roman" w:hAnsi="Times New Roman" w:cs="Times New Roman"/>
          <w:i/>
          <w:sz w:val="24"/>
          <w:szCs w:val="24"/>
        </w:rPr>
      </w:pPr>
    </w:p>
    <w:p w:rsidR="0076343E" w:rsidRDefault="00930112">
      <w:pPr>
        <w:spacing w:after="240" w:line="240" w:lineRule="auto"/>
        <w:ind w:left="16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Artículo 1</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i/>
          <w:sz w:val="24"/>
          <w:szCs w:val="24"/>
        </w:rPr>
        <w:tab/>
        <w:t>Establéese el “Régimen de Escrituración Gratuita de Viviendas Sociales” para los inmuebles que tengan como destino principal el de casa habitación única, permanente y de carácter económico -incluidos los lotes alcanzados por la Ley Nacional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14.005 y sus modificatorias-, que se regirá por las disposiciones de la presente Ley y su correspondiente reglamentación.</w:t>
      </w:r>
    </w:p>
    <w:p w:rsidR="0076343E" w:rsidRDefault="00930112">
      <w:pPr>
        <w:spacing w:after="12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lastRenderedPageBreak/>
        <w:t>Artículo 2</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El adquirente que pretenda acceder al beneficio de la escrituración gratuita debe acreditar:</w:t>
      </w:r>
    </w:p>
    <w:p w:rsidR="0076343E" w:rsidRDefault="00930112">
      <w:pPr>
        <w:numPr>
          <w:ilvl w:val="0"/>
          <w:numId w:val="4"/>
        </w:numPr>
        <w:spacing w:after="0" w:line="240" w:lineRule="auto"/>
        <w:ind w:left="1985" w:hanging="36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imposibilidad económica de afrontar los gastos que demanda el acto notarial, y</w:t>
      </w:r>
    </w:p>
    <w:p w:rsidR="0076343E" w:rsidRDefault="00930112">
      <w:pPr>
        <w:numPr>
          <w:ilvl w:val="0"/>
          <w:numId w:val="4"/>
        </w:numPr>
        <w:spacing w:after="120" w:line="240" w:lineRule="auto"/>
        <w:ind w:left="1985" w:hanging="36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Que la vivienda que ocupa sea de característica social en los términos del artículo 1</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de esta Ley.</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Ambas situaciones serán verificadas por la Autoridad de Aplicación de la presente normativa.</w:t>
      </w:r>
    </w:p>
    <w:p w:rsidR="0076343E" w:rsidRDefault="00930112">
      <w:pPr>
        <w:spacing w:after="12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3</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Las escrituras públicas que se confeccionen en el marco de la presente Ley están eximidas del pago de:</w:t>
      </w:r>
    </w:p>
    <w:p w:rsidR="0076343E" w:rsidRDefault="00930112">
      <w:pPr>
        <w:numPr>
          <w:ilvl w:val="0"/>
          <w:numId w:val="5"/>
        </w:numPr>
        <w:spacing w:after="0" w:line="240" w:lineRule="auto"/>
        <w:ind w:left="1985" w:hanging="36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Todo tipo de impuestos, tasas, reposiciones y sellados provinciales en las condiciones que establezca la reglamentación, respecto de la emisión de los informes, constancias y certificados que deban otorgar los organismos provinciales pertinentes, en relación al acto notarial y su posterior registración, y</w:t>
      </w:r>
    </w:p>
    <w:p w:rsidR="0076343E" w:rsidRDefault="00930112">
      <w:pPr>
        <w:numPr>
          <w:ilvl w:val="0"/>
          <w:numId w:val="5"/>
        </w:numPr>
        <w:spacing w:after="240" w:line="240" w:lineRule="auto"/>
        <w:ind w:left="1985" w:hanging="36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Tasa de Justicia en las declaratorias de herederos que deban tramitarse a los fines de escriturar, cuando el titular del boleto de compraventa o del instrumento de adjudicación de la vivienda hubiere fallecido.</w:t>
      </w:r>
    </w:p>
    <w:p w:rsidR="0076343E" w:rsidRDefault="00930112">
      <w:pPr>
        <w:tabs>
          <w:tab w:val="left" w:pos="1680"/>
        </w:tabs>
        <w:spacing w:after="240" w:line="240" w:lineRule="auto"/>
        <w:ind w:left="1622"/>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4</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No se requerirá la promoción del beneficio de litigar sin gastos a los sucesores del titular del boleto de compraventa o del instrumento de adjudicación de la vivienda que deban tramitar la declaratoria de herederos a los fines de la escrituración y sean asistidos gratuitamente por los asesores del Poder Judicial, en las ocasiones que establezca la reglamentación.</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5</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La existencia de deudas por tributos provinciales o municipales sobre los inmuebles no constituye impedimento para otorgar las escrituras, atento lo dispuesto por la Ley Nacional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22.427.</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6</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Las escrituras públicas a que se refiere la presente Ley pueden ser labradas gratuitamente por la Escribanía General de Gobierno o por un Escribano de Registro en las condiciones que establezca la reglamentación, facultándose al Poder Ejecutivo Provincial a suscribir convenios con el Colegio de Escribanos de la Provincia de Córdoba a estos efectos.</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lastRenderedPageBreak/>
        <w:t>Artículo 7</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Las escrituras públicas a que se refiere la presente Ley deben incluir la afectación de la vivienda al régimen de bien de familia, con los alcances y efectos establecidos en la Ley Nacional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14.394.</w:t>
      </w:r>
    </w:p>
    <w:p w:rsidR="0076343E" w:rsidRDefault="00930112">
      <w:pPr>
        <w:spacing w:after="240" w:line="240" w:lineRule="auto"/>
        <w:ind w:left="16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Artículo 8</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Para materializar el principio de transversalidad instituido por Ley Nacional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26.485 y Provincial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9283, la Autoridad de Aplicación podrá promover la suscripción de las escrituras traslativas de dominio de las viviendas sociales a las jefas de hogar.</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9</w:t>
      </w:r>
      <w:r>
        <w:rPr>
          <w:rFonts w:ascii="Palatino Linotype" w:eastAsia="Palatino Linotype" w:hAnsi="Palatino Linotype" w:cs="Palatino Linotype"/>
          <w:b/>
          <w:i/>
          <w:sz w:val="24"/>
          <w:szCs w:val="24"/>
          <w:u w:val="single"/>
        </w:rPr>
        <w:t>º</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La Autoridad de Aplicación de la presente Ley es la Secretaría de Inclusión Social y de Equidad de Género del Ministerio de Desarrollo Social de la Provincia de Córdoba o el organismo que en el futuro la sustituya.</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10.-</w:t>
      </w: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Las solicitudes iniciadas en virtud de las disposiciones establecidas por la Ley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8689 conservarán su validez y proseguirán según su estado.</w:t>
      </w:r>
    </w:p>
    <w:p w:rsidR="0076343E" w:rsidRDefault="00930112">
      <w:pPr>
        <w:spacing w:after="240" w:line="240" w:lineRule="auto"/>
        <w:ind w:left="16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Artículo 11.-</w:t>
      </w:r>
      <w:r>
        <w:rPr>
          <w:rFonts w:ascii="Times New Roman" w:eastAsia="Times New Roman" w:hAnsi="Times New Roman" w:cs="Times New Roman"/>
          <w:b/>
          <w:i/>
          <w:sz w:val="24"/>
          <w:szCs w:val="24"/>
        </w:rPr>
        <w:tab/>
      </w:r>
      <w:proofErr w:type="spellStart"/>
      <w:r>
        <w:rPr>
          <w:rFonts w:ascii="Times New Roman" w:eastAsia="Times New Roman" w:hAnsi="Times New Roman" w:cs="Times New Roman"/>
          <w:i/>
          <w:sz w:val="24"/>
          <w:szCs w:val="24"/>
        </w:rPr>
        <w:t>Ratifícase</w:t>
      </w:r>
      <w:proofErr w:type="spellEnd"/>
      <w:r>
        <w:rPr>
          <w:rFonts w:ascii="Times New Roman" w:eastAsia="Times New Roman" w:hAnsi="Times New Roman" w:cs="Times New Roman"/>
          <w:i/>
          <w:sz w:val="24"/>
          <w:szCs w:val="24"/>
        </w:rPr>
        <w:t xml:space="preserve"> la adhesión a la Ley Nacional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24.374 y sus modificatorias </w:t>
      </w:r>
      <w:proofErr w:type="spellStart"/>
      <w:r>
        <w:rPr>
          <w:rFonts w:ascii="Times New Roman" w:eastAsia="Times New Roman" w:hAnsi="Times New Roman" w:cs="Times New Roman"/>
          <w:i/>
          <w:sz w:val="24"/>
          <w:szCs w:val="24"/>
        </w:rPr>
        <w:t>N</w:t>
      </w:r>
      <w:r>
        <w:rPr>
          <w:rFonts w:ascii="Times New Roman" w:eastAsia="Times New Roman" w:hAnsi="Times New Roman" w:cs="Times New Roman"/>
          <w:i/>
          <w:sz w:val="24"/>
          <w:szCs w:val="24"/>
          <w:u w:val="single"/>
          <w:vertAlign w:val="superscript"/>
        </w:rPr>
        <w:t>ros</w:t>
      </w:r>
      <w:proofErr w:type="spellEnd"/>
      <w:r>
        <w:rPr>
          <w:rFonts w:ascii="Times New Roman" w:eastAsia="Times New Roman" w:hAnsi="Times New Roman" w:cs="Times New Roman"/>
          <w:i/>
          <w:sz w:val="24"/>
          <w:szCs w:val="24"/>
          <w:u w:val="single"/>
          <w:vertAlign w:val="superscript"/>
        </w:rPr>
        <w:t>.</w:t>
      </w:r>
      <w:r>
        <w:rPr>
          <w:rFonts w:ascii="Times New Roman" w:eastAsia="Times New Roman" w:hAnsi="Times New Roman" w:cs="Times New Roman"/>
          <w:i/>
          <w:sz w:val="24"/>
          <w:szCs w:val="24"/>
        </w:rPr>
        <w:t xml:space="preserve"> 25.797 y 26.493.</w:t>
      </w:r>
    </w:p>
    <w:p w:rsidR="0076343E" w:rsidRDefault="00930112">
      <w:pPr>
        <w:spacing w:after="240" w:line="240" w:lineRule="auto"/>
        <w:ind w:left="16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12.-</w:t>
      </w:r>
      <w:r>
        <w:rPr>
          <w:rFonts w:ascii="Times New Roman" w:eastAsia="Times New Roman" w:hAnsi="Times New Roman" w:cs="Times New Roman"/>
          <w:b/>
          <w:i/>
          <w:sz w:val="24"/>
          <w:szCs w:val="24"/>
        </w:rPr>
        <w:tab/>
      </w:r>
      <w:proofErr w:type="spellStart"/>
      <w:r>
        <w:rPr>
          <w:rFonts w:ascii="Times New Roman" w:eastAsia="Times New Roman" w:hAnsi="Times New Roman" w:cs="Times New Roman"/>
          <w:i/>
          <w:sz w:val="24"/>
          <w:szCs w:val="24"/>
        </w:rPr>
        <w:t>Derógase</w:t>
      </w:r>
      <w:proofErr w:type="spellEnd"/>
      <w:r>
        <w:rPr>
          <w:rFonts w:ascii="Times New Roman" w:eastAsia="Times New Roman" w:hAnsi="Times New Roman" w:cs="Times New Roman"/>
          <w:i/>
          <w:sz w:val="24"/>
          <w:szCs w:val="24"/>
        </w:rPr>
        <w:t xml:space="preserve"> la Ley N</w:t>
      </w:r>
      <w:r>
        <w:rPr>
          <w:rFonts w:ascii="High Tower Text" w:eastAsia="High Tower Text" w:hAnsi="High Tower Text" w:cs="High Tower Text"/>
          <w:i/>
          <w:sz w:val="24"/>
          <w:szCs w:val="24"/>
        </w:rPr>
        <w:t>º</w:t>
      </w:r>
      <w:r>
        <w:rPr>
          <w:rFonts w:ascii="Times New Roman" w:eastAsia="Times New Roman" w:hAnsi="Times New Roman" w:cs="Times New Roman"/>
          <w:i/>
          <w:sz w:val="24"/>
          <w:szCs w:val="24"/>
        </w:rPr>
        <w:t xml:space="preserve"> 8689 y toda otra norma que se oponga a la presente.</w:t>
      </w:r>
    </w:p>
    <w:p w:rsidR="0076343E" w:rsidRDefault="00930112">
      <w:pPr>
        <w:spacing w:after="360" w:line="276" w:lineRule="auto"/>
        <w:ind w:left="155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Artículo 13.-</w:t>
      </w:r>
      <w:r>
        <w:rPr>
          <w:rFonts w:ascii="Times New Roman" w:eastAsia="Times New Roman" w:hAnsi="Times New Roman" w:cs="Times New Roman"/>
          <w:i/>
          <w:sz w:val="24"/>
          <w:szCs w:val="24"/>
        </w:rPr>
        <w:tab/>
        <w:t>Comuníquese al Poder Ejecutivo Provincial.</w:t>
      </w:r>
    </w:p>
    <w:p w:rsidR="0076343E" w:rsidRDefault="0076343E">
      <w:pPr>
        <w:spacing w:after="0" w:line="240" w:lineRule="auto"/>
        <w:jc w:val="both"/>
        <w:rPr>
          <w:rFonts w:ascii="Times New Roman" w:eastAsia="Times New Roman" w:hAnsi="Times New Roman" w:cs="Times New Roman"/>
          <w:b/>
          <w:i/>
          <w:sz w:val="24"/>
          <w:szCs w:val="24"/>
        </w:rPr>
      </w:pPr>
    </w:p>
    <w:p w:rsidR="0076343E" w:rsidRDefault="009301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DADA EN LA SALA DE SESIONES DE LA LEGISLATURA PROVINCIAL, EN LA CIUDAD DE CÓRDOBA, A VEINTIOCHO DÍAS DEL MES DE JULIO DEL AÑO DOS MIL </w:t>
      </w:r>
      <w:proofErr w:type="gramStart"/>
      <w:r>
        <w:rPr>
          <w:rFonts w:ascii="Times New Roman" w:eastAsia="Times New Roman" w:hAnsi="Times New Roman" w:cs="Times New Roman"/>
          <w:b/>
          <w:i/>
          <w:sz w:val="24"/>
          <w:szCs w:val="24"/>
        </w:rPr>
        <w:t>DIEZ.-</w:t>
      </w:r>
      <w:proofErr w:type="gramEnd"/>
      <w:r>
        <w:rPr>
          <w:rFonts w:ascii="Times New Roman" w:eastAsia="Times New Roman" w:hAnsi="Times New Roman" w:cs="Times New Roman"/>
          <w:b/>
          <w:i/>
          <w:sz w:val="24"/>
          <w:szCs w:val="24"/>
        </w:rPr>
        <w:t xml:space="preserve"> - - - - - - - - - - - - - - - - - - - - - - - - - - - - - - - - - - - - - </w:t>
      </w:r>
    </w:p>
    <w:p w:rsidR="0076343E" w:rsidRDefault="0076343E">
      <w:pPr>
        <w:spacing w:after="0" w:line="240" w:lineRule="auto"/>
        <w:rPr>
          <w:rFonts w:ascii="Times New Roman" w:eastAsia="Times New Roman" w:hAnsi="Times New Roman" w:cs="Times New Roman"/>
          <w:sz w:val="20"/>
          <w:szCs w:val="20"/>
        </w:rPr>
      </w:pPr>
    </w:p>
    <w:p w:rsidR="0076343E" w:rsidRDefault="0093011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GUILLERMO CARLOS ARIAS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HÉCTOR OSCAR CAMPANA</w:t>
      </w:r>
    </w:p>
    <w:p w:rsidR="0076343E" w:rsidRDefault="00930112">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SECRETARIO  LEGISLATIVO</w:t>
      </w:r>
      <w:proofErr w:type="gram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VICEGOBERNADOR  LEGISLATURA PROVINCIA DE  CBA  </w:t>
      </w:r>
      <w:r>
        <w:rPr>
          <w:rFonts w:ascii="Times New Roman" w:eastAsia="Times New Roman" w:hAnsi="Times New Roman" w:cs="Times New Roman"/>
          <w:sz w:val="20"/>
          <w:szCs w:val="20"/>
        </w:rPr>
        <w:tab/>
        <w:t xml:space="preserve">         PRESIDENTE LEGISLATURA PROVINCIA DE  CBA</w:t>
      </w:r>
    </w:p>
    <w:p w:rsidR="0076343E" w:rsidRDefault="0076343E">
      <w:pPr>
        <w:spacing w:after="0" w:line="240" w:lineRule="auto"/>
        <w:ind w:left="5664" w:firstLine="707"/>
        <w:rPr>
          <w:rFonts w:ascii="Times New Roman" w:eastAsia="Times New Roman" w:hAnsi="Times New Roman" w:cs="Times New Roman"/>
          <w:sz w:val="20"/>
          <w:szCs w:val="20"/>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ind w:left="5664" w:firstLine="707"/>
        <w:jc w:val="center"/>
        <w:rPr>
          <w:rFonts w:ascii="Times New Roman" w:eastAsia="Times New Roman" w:hAnsi="Times New Roman" w:cs="Times New Roman"/>
          <w:sz w:val="24"/>
          <w:szCs w:val="24"/>
        </w:rPr>
      </w:pPr>
    </w:p>
    <w:p w:rsidR="0076343E" w:rsidRDefault="0076343E">
      <w:pPr>
        <w:spacing w:after="0" w:line="240" w:lineRule="auto"/>
        <w:jc w:val="center"/>
        <w:rPr>
          <w:rFonts w:ascii="Times New Roman" w:eastAsia="Times New Roman" w:hAnsi="Times New Roman" w:cs="Times New Roman"/>
          <w:b/>
          <w:sz w:val="24"/>
          <w:szCs w:val="24"/>
          <w:u w:val="single"/>
        </w:rPr>
      </w:pPr>
    </w:p>
    <w:p w:rsidR="0076343E" w:rsidRDefault="0076343E">
      <w:pPr>
        <w:spacing w:after="0" w:line="240" w:lineRule="auto"/>
        <w:jc w:val="center"/>
        <w:rPr>
          <w:rFonts w:ascii="Times New Roman" w:eastAsia="Times New Roman" w:hAnsi="Times New Roman" w:cs="Times New Roman"/>
          <w:b/>
          <w:sz w:val="24"/>
          <w:szCs w:val="24"/>
          <w:u w:val="single"/>
        </w:rPr>
      </w:pPr>
    </w:p>
    <w:p w:rsidR="0076343E" w:rsidRDefault="0093011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ANEXO II</w:t>
      </w:r>
    </w:p>
    <w:p w:rsidR="0076343E" w:rsidRDefault="0076343E">
      <w:pPr>
        <w:spacing w:after="0" w:line="240" w:lineRule="auto"/>
        <w:jc w:val="center"/>
        <w:rPr>
          <w:rFonts w:ascii="Times New Roman" w:eastAsia="Times New Roman" w:hAnsi="Times New Roman" w:cs="Times New Roman"/>
          <w:b/>
          <w:sz w:val="24"/>
          <w:szCs w:val="24"/>
          <w:u w:val="single"/>
        </w:rPr>
      </w:pPr>
    </w:p>
    <w:tbl>
      <w:tblPr>
        <w:tblStyle w:val="af"/>
        <w:tblW w:w="8838" w:type="dxa"/>
        <w:jc w:val="center"/>
        <w:tblInd w:w="0" w:type="dxa"/>
        <w:tblLayout w:type="fixed"/>
        <w:tblLook w:val="0400" w:firstRow="0" w:lastRow="0" w:firstColumn="0" w:lastColumn="0" w:noHBand="0" w:noVBand="1"/>
      </w:tblPr>
      <w:tblGrid>
        <w:gridCol w:w="8838"/>
      </w:tblGrid>
      <w:tr w:rsidR="0076343E">
        <w:trPr>
          <w:jc w:val="center"/>
        </w:trPr>
        <w:tc>
          <w:tcPr>
            <w:tcW w:w="8838" w:type="dxa"/>
          </w:tcPr>
          <w:p w:rsidR="0076343E" w:rsidRDefault="0076343E">
            <w:pPr>
              <w:widowControl w:val="0"/>
              <w:spacing w:line="276" w:lineRule="auto"/>
              <w:rPr>
                <w:b/>
                <w:sz w:val="24"/>
                <w:szCs w:val="24"/>
                <w:u w:val="single"/>
              </w:rPr>
            </w:pPr>
          </w:p>
          <w:tbl>
            <w:tblPr>
              <w:tblStyle w:val="af0"/>
              <w:tblW w:w="8460" w:type="dxa"/>
              <w:jc w:val="center"/>
              <w:tblInd w:w="0" w:type="dxa"/>
              <w:tblLayout w:type="fixed"/>
              <w:tblLook w:val="0400" w:firstRow="0" w:lastRow="0" w:firstColumn="0" w:lastColumn="0" w:noHBand="0" w:noVBand="1"/>
            </w:tblPr>
            <w:tblGrid>
              <w:gridCol w:w="8460"/>
            </w:tblGrid>
            <w:tr w:rsidR="0076343E">
              <w:trPr>
                <w:jc w:val="center"/>
              </w:trPr>
              <w:tc>
                <w:tcPr>
                  <w:tcW w:w="8460" w:type="dxa"/>
                </w:tcPr>
                <w:p w:rsidR="0076343E" w:rsidRDefault="00930112">
                  <w:pPr>
                    <w:jc w:val="center"/>
                    <w:rPr>
                      <w:b/>
                      <w:sz w:val="24"/>
                      <w:szCs w:val="24"/>
                      <w:u w:val="single"/>
                    </w:rPr>
                  </w:pPr>
                  <w:r>
                    <w:rPr>
                      <w:b/>
                      <w:sz w:val="24"/>
                      <w:szCs w:val="24"/>
                      <w:u w:val="single"/>
                    </w:rPr>
                    <w:t>DECRETO N° 495/09</w:t>
                  </w:r>
                </w:p>
                <w:p w:rsidR="0076343E" w:rsidRDefault="0076343E">
                  <w:pPr>
                    <w:jc w:val="center"/>
                    <w:rPr>
                      <w:sz w:val="24"/>
                      <w:szCs w:val="24"/>
                    </w:rPr>
                  </w:pPr>
                </w:p>
                <w:p w:rsidR="0076343E" w:rsidRDefault="00930112">
                  <w:pPr>
                    <w:spacing w:after="240"/>
                    <w:jc w:val="both"/>
                    <w:rPr>
                      <w:sz w:val="24"/>
                      <w:szCs w:val="24"/>
                    </w:rPr>
                  </w:pPr>
                  <w:r>
                    <w:rPr>
                      <w:sz w:val="24"/>
                      <w:szCs w:val="24"/>
                    </w:rPr>
                    <w:t xml:space="preserve">CREACIÓN DEL PROGRAMA DE REGULARIZACIÓN Y ESCRITURACIÓN DE VIVIENDAS SOCIALES </w:t>
                  </w:r>
                </w:p>
                <w:p w:rsidR="0076343E" w:rsidRDefault="00930112">
                  <w:pPr>
                    <w:spacing w:after="240"/>
                    <w:jc w:val="both"/>
                    <w:rPr>
                      <w:b/>
                      <w:sz w:val="24"/>
                      <w:szCs w:val="24"/>
                    </w:rPr>
                  </w:pPr>
                  <w:r>
                    <w:rPr>
                      <w:b/>
                      <w:sz w:val="24"/>
                      <w:szCs w:val="24"/>
                    </w:rPr>
                    <w:t>GENERALIDADES:</w:t>
                  </w:r>
                </w:p>
                <w:p w:rsidR="0076343E" w:rsidRDefault="00930112">
                  <w:pPr>
                    <w:spacing w:after="240"/>
                    <w:jc w:val="both"/>
                    <w:rPr>
                      <w:sz w:val="24"/>
                      <w:szCs w:val="24"/>
                    </w:rPr>
                  </w:pPr>
                  <w:r>
                    <w:rPr>
                      <w:sz w:val="24"/>
                      <w:szCs w:val="24"/>
                    </w:rPr>
                    <w:t>FECHA DE EMISIÓN: 14.04.09</w:t>
                  </w:r>
                </w:p>
                <w:p w:rsidR="0076343E" w:rsidRDefault="00930112">
                  <w:pPr>
                    <w:spacing w:after="240"/>
                    <w:jc w:val="both"/>
                    <w:rPr>
                      <w:sz w:val="24"/>
                      <w:szCs w:val="24"/>
                    </w:rPr>
                  </w:pPr>
                  <w:r>
                    <w:rPr>
                      <w:sz w:val="24"/>
                      <w:szCs w:val="24"/>
                    </w:rPr>
                    <w:t>PUBLICACIÓN: B.O. 19.05.09</w:t>
                  </w:r>
                </w:p>
                <w:p w:rsidR="0076343E" w:rsidRDefault="00930112">
                  <w:pPr>
                    <w:spacing w:after="240"/>
                    <w:jc w:val="both"/>
                    <w:rPr>
                      <w:sz w:val="24"/>
                      <w:szCs w:val="24"/>
                    </w:rPr>
                  </w:pPr>
                  <w:r>
                    <w:rPr>
                      <w:sz w:val="24"/>
                      <w:szCs w:val="24"/>
                    </w:rPr>
                    <w:t>CANTIDAD DE ARTÍCULOS: 10</w:t>
                  </w:r>
                </w:p>
                <w:p w:rsidR="0076343E" w:rsidRDefault="00930112">
                  <w:pPr>
                    <w:spacing w:after="240"/>
                    <w:jc w:val="both"/>
                    <w:rPr>
                      <w:sz w:val="24"/>
                      <w:szCs w:val="24"/>
                    </w:rPr>
                  </w:pPr>
                  <w:r>
                    <w:rPr>
                      <w:sz w:val="24"/>
                      <w:szCs w:val="24"/>
                    </w:rPr>
                    <w:t xml:space="preserve">CANTIDAD DE ANEXOS: Córdoba, 14 de </w:t>
                  </w:r>
                  <w:proofErr w:type="gramStart"/>
                  <w:r>
                    <w:rPr>
                      <w:sz w:val="24"/>
                      <w:szCs w:val="24"/>
                    </w:rPr>
                    <w:t>Abril</w:t>
                  </w:r>
                  <w:proofErr w:type="gramEnd"/>
                  <w:r>
                    <w:rPr>
                      <w:sz w:val="24"/>
                      <w:szCs w:val="24"/>
                    </w:rPr>
                    <w:t xml:space="preserve"> de 2009</w:t>
                  </w:r>
                </w:p>
                <w:p w:rsidR="0076343E" w:rsidRDefault="00930112">
                  <w:pPr>
                    <w:spacing w:after="240"/>
                    <w:jc w:val="both"/>
                    <w:rPr>
                      <w:b/>
                      <w:sz w:val="24"/>
                      <w:szCs w:val="24"/>
                    </w:rPr>
                  </w:pPr>
                  <w:r>
                    <w:rPr>
                      <w:b/>
                      <w:sz w:val="24"/>
                      <w:szCs w:val="24"/>
                    </w:rPr>
                    <w:t xml:space="preserve">VISTO: </w:t>
                  </w:r>
                  <w:r>
                    <w:rPr>
                      <w:sz w:val="24"/>
                      <w:szCs w:val="24"/>
                    </w:rPr>
                    <w:t xml:space="preserve">La compleja y variada problemática de carácter </w:t>
                  </w:r>
                  <w:proofErr w:type="spellStart"/>
                  <w:r>
                    <w:rPr>
                      <w:sz w:val="24"/>
                      <w:szCs w:val="24"/>
                    </w:rPr>
                    <w:t>dominial</w:t>
                  </w:r>
                  <w:proofErr w:type="spellEnd"/>
                  <w:r>
                    <w:rPr>
                      <w:sz w:val="24"/>
                      <w:szCs w:val="24"/>
                    </w:rPr>
                    <w:t xml:space="preserve">, catastral y de urbanización que presentan un gran número de viviendas sociales existentes en la Provincia. </w:t>
                  </w:r>
                  <w:r>
                    <w:rPr>
                      <w:sz w:val="24"/>
                      <w:szCs w:val="24"/>
                    </w:rPr>
                    <w:br/>
                  </w:r>
                  <w:r>
                    <w:rPr>
                      <w:b/>
                      <w:sz w:val="24"/>
                      <w:szCs w:val="24"/>
                    </w:rPr>
                    <w:t xml:space="preserve">Y CONSIDERANDO: </w:t>
                  </w:r>
                </w:p>
                <w:p w:rsidR="0076343E" w:rsidRDefault="00930112">
                  <w:pPr>
                    <w:spacing w:after="240"/>
                    <w:jc w:val="both"/>
                    <w:rPr>
                      <w:sz w:val="24"/>
                      <w:szCs w:val="24"/>
                    </w:rPr>
                  </w:pPr>
                  <w:r>
                    <w:rPr>
                      <w:sz w:val="24"/>
                      <w:szCs w:val="24"/>
                    </w:rPr>
                    <w:t xml:space="preserve">Que se propicia con este Decreto formalizar el Programa de Regularización y Escrituración de Viviendas Sociales en el ámbito del Ministerio de Desarrollo Social. </w:t>
                  </w:r>
                  <w:r>
                    <w:rPr>
                      <w:sz w:val="24"/>
                      <w:szCs w:val="24"/>
                    </w:rPr>
                    <w:br/>
                    <w:t xml:space="preserve">Que con la creación de la Dirección de Escrituración de Viviendas Sociales mediante Decreto 319/2009, se ha fijado como meta remediar la situación </w:t>
                  </w:r>
                  <w:proofErr w:type="spellStart"/>
                  <w:r>
                    <w:rPr>
                      <w:sz w:val="24"/>
                      <w:szCs w:val="24"/>
                    </w:rPr>
                    <w:t>dominial</w:t>
                  </w:r>
                  <w:proofErr w:type="spellEnd"/>
                  <w:r>
                    <w:rPr>
                      <w:sz w:val="24"/>
                      <w:szCs w:val="24"/>
                    </w:rPr>
                    <w:t xml:space="preserve"> en la que se </w:t>
                  </w:r>
                  <w:r>
                    <w:rPr>
                      <w:sz w:val="24"/>
                      <w:szCs w:val="24"/>
                    </w:rPr>
                    <w:lastRenderedPageBreak/>
                    <w:t xml:space="preserve">encuentran numerosas viviendas en la Provincia, a través de un proceso complejo que concluirá con el otorgamiento de la Escritura Traslativa de Dominio y posterior inscripción en el Registro General de la Provincia. Ello importa resolver previamente diferentes inconvenientes </w:t>
                  </w:r>
                  <w:proofErr w:type="spellStart"/>
                  <w:r>
                    <w:rPr>
                      <w:sz w:val="24"/>
                      <w:szCs w:val="24"/>
                    </w:rPr>
                    <w:t>dominiales</w:t>
                  </w:r>
                  <w:proofErr w:type="spellEnd"/>
                  <w:r>
                    <w:rPr>
                      <w:sz w:val="24"/>
                      <w:szCs w:val="24"/>
                    </w:rPr>
                    <w:t xml:space="preserve">, catastrales y de urbanización. </w:t>
                  </w:r>
                  <w:r>
                    <w:rPr>
                      <w:sz w:val="24"/>
                      <w:szCs w:val="24"/>
                    </w:rPr>
                    <w:br/>
                  </w:r>
                </w:p>
                <w:p w:rsidR="0076343E" w:rsidRDefault="00930112">
                  <w:pPr>
                    <w:spacing w:after="240"/>
                    <w:jc w:val="both"/>
                    <w:rPr>
                      <w:sz w:val="24"/>
                      <w:szCs w:val="24"/>
                    </w:rPr>
                  </w:pPr>
                  <w:r>
                    <w:rPr>
                      <w:sz w:val="24"/>
                      <w:szCs w:val="24"/>
                    </w:rPr>
                    <w:t xml:space="preserve">Que el Gobierno de la Provincia de Córdoba frente a esa necesidad social dispuso emprender un trabajo sistemático, sobre todo el espectro de viviendas que exhiben dichos inconvenientes, para que sus efectivos titulares puedan contar con la escritura de su vivienda, con base en una labor conjunta e integral. </w:t>
                  </w:r>
                  <w:r>
                    <w:rPr>
                      <w:sz w:val="24"/>
                      <w:szCs w:val="24"/>
                    </w:rPr>
                    <w:br/>
                  </w:r>
                </w:p>
                <w:p w:rsidR="0076343E" w:rsidRDefault="00930112">
                  <w:pPr>
                    <w:spacing w:after="240"/>
                    <w:jc w:val="both"/>
                    <w:rPr>
                      <w:sz w:val="24"/>
                      <w:szCs w:val="24"/>
                    </w:rPr>
                  </w:pPr>
                  <w:r>
                    <w:rPr>
                      <w:sz w:val="24"/>
                      <w:szCs w:val="24"/>
                    </w:rPr>
                    <w:t xml:space="preserve">Que para alcanzar ese objetivo se propone un programa especial destinado a lograr la regularización de títulos en materia de viviendas sociales, denominación ésta que corresponde a una tipología de casa habitación (vivienda económica) realizada generalmente por instituciones gubernamentales, organizaciones no gubernamentales u organizaciones de esfuerzo propio o comunitario, de utilidad familiar y destinada a resolver marginalidad habitacional de grupos vulnerables. </w:t>
                  </w:r>
                  <w:r>
                    <w:rPr>
                      <w:sz w:val="24"/>
                      <w:szCs w:val="24"/>
                    </w:rPr>
                    <w:br/>
                  </w:r>
                </w:p>
                <w:p w:rsidR="0076343E" w:rsidRDefault="00930112">
                  <w:pPr>
                    <w:spacing w:after="240"/>
                    <w:jc w:val="both"/>
                    <w:rPr>
                      <w:sz w:val="24"/>
                      <w:szCs w:val="24"/>
                    </w:rPr>
                  </w:pPr>
                  <w:r>
                    <w:rPr>
                      <w:sz w:val="24"/>
                      <w:szCs w:val="24"/>
                    </w:rPr>
                    <w:t xml:space="preserve">Que resulta necesario asignarle al Ministerio de Desarrollo Social el carácter de autoridad de aplicación del Programa de Regularización y Escrituración de Viviendas Sociales tanto en la implementación como en su ejecución. </w:t>
                  </w:r>
                  <w:r>
                    <w:rPr>
                      <w:sz w:val="24"/>
                      <w:szCs w:val="24"/>
                    </w:rPr>
                    <w:br/>
                  </w:r>
                </w:p>
                <w:p w:rsidR="0076343E" w:rsidRDefault="00930112">
                  <w:pPr>
                    <w:spacing w:after="240"/>
                    <w:jc w:val="both"/>
                    <w:rPr>
                      <w:sz w:val="24"/>
                      <w:szCs w:val="24"/>
                    </w:rPr>
                  </w:pPr>
                  <w:r>
                    <w:rPr>
                      <w:sz w:val="24"/>
                      <w:szCs w:val="24"/>
                    </w:rPr>
                    <w:t>Que en consecuencia el Ministerio de Desarrollo Social entre otras acciones deberá propiciar la expropiación de los inmuebles que fueren menester, gestionar acuerdos extrajudiciales o judiciales en idéntico sentido, diligenciar ante las autoridades estatales de todo tipo las aprobaciones de loteos, mensuras, subdivisiones, encomendar la realización gratuita u onerosa de planos, tramitar la confección de las escrituras de cada unidad de vivienda a su efectivo titular, formalizar acuerdos con los colegios profesionales a fin de que los servicios profesionales que se requieran para lograr las metas que se pretenden, sean prestados en condiciones favorables y accesibles para los beneficiarios del Programa o en su caso para el propio Estado, y efectuar todas aquellas tareas que se requieran para el acabado cumplimiento de los objetivos y metas que impulsan la creación del Programa</w:t>
                  </w:r>
                </w:p>
                <w:p w:rsidR="0076343E" w:rsidRDefault="00930112">
                  <w:pPr>
                    <w:spacing w:after="240"/>
                    <w:jc w:val="both"/>
                    <w:rPr>
                      <w:sz w:val="24"/>
                      <w:szCs w:val="24"/>
                    </w:rPr>
                  </w:pPr>
                  <w:proofErr w:type="gramStart"/>
                  <w:r>
                    <w:rPr>
                      <w:sz w:val="24"/>
                      <w:szCs w:val="24"/>
                    </w:rPr>
                    <w:t>Que</w:t>
                  </w:r>
                  <w:proofErr w:type="gramEnd"/>
                  <w:r>
                    <w:rPr>
                      <w:sz w:val="24"/>
                      <w:szCs w:val="24"/>
                    </w:rPr>
                    <w:t xml:space="preserve"> para el cumplimiento de los objetivos planteados, resulta necesario la asignación de fondos suficientes para llevar adelante las acciones tendientes a que el Programa se ejecute de manera sustentable</w:t>
                  </w:r>
                </w:p>
                <w:p w:rsidR="0076343E" w:rsidRDefault="00930112">
                  <w:pPr>
                    <w:spacing w:after="240"/>
                    <w:jc w:val="both"/>
                    <w:rPr>
                      <w:sz w:val="24"/>
                      <w:szCs w:val="24"/>
                    </w:rPr>
                  </w:pPr>
                  <w:r>
                    <w:rPr>
                      <w:sz w:val="24"/>
                      <w:szCs w:val="24"/>
                    </w:rPr>
                    <w:lastRenderedPageBreak/>
                    <w:t xml:space="preserve">Que tratándose de una iniciativa de carácter social, destinada primordialmente a aquellas personas o familias que se encuentran en una situación económico - social vulnerable, sin perjuicio de la posibilidad de que la totalidad del gasto que insuma la regularización </w:t>
                  </w:r>
                  <w:proofErr w:type="spellStart"/>
                  <w:r>
                    <w:rPr>
                      <w:sz w:val="24"/>
                      <w:szCs w:val="24"/>
                    </w:rPr>
                    <w:t>dominial</w:t>
                  </w:r>
                  <w:proofErr w:type="spellEnd"/>
                  <w:r>
                    <w:rPr>
                      <w:sz w:val="24"/>
                      <w:szCs w:val="24"/>
                    </w:rPr>
                    <w:t xml:space="preserve"> sea afrontado por el propio Estado, se prevé en los casos que sea conveniente y viable, que los beneficiarios dentro de sus posibilidades económico-financieras, se comprometan a pagar o a reintegrar los gastos mencionados de manera total o parcial, en plazos y montos adecuados a su capacidad de pago, todo lo cual será evaluado y verificado por la autoridad de aplicación</w:t>
                  </w:r>
                  <w:r>
                    <w:rPr>
                      <w:sz w:val="24"/>
                      <w:szCs w:val="24"/>
                    </w:rPr>
                    <w:br/>
                  </w:r>
                </w:p>
                <w:p w:rsidR="0076343E" w:rsidRDefault="00930112">
                  <w:pPr>
                    <w:spacing w:after="240"/>
                    <w:jc w:val="both"/>
                    <w:rPr>
                      <w:sz w:val="24"/>
                      <w:szCs w:val="24"/>
                    </w:rPr>
                  </w:pPr>
                  <w:r>
                    <w:rPr>
                      <w:sz w:val="24"/>
                      <w:szCs w:val="24"/>
                    </w:rPr>
                    <w:t xml:space="preserve">Que la problemática que se plantea en materia de viviendas sociales, abarca no sólo a inmuebles pertenecientes a planes, loteos y/o programas entregados o adjudicados por el Estado en sus diferentes estamentos Nacional, Provincial o Municipal, sino también a aquellos del ámbito privado, que cumplen una importante función social, como son entre otras: las cooperativas de viviendas, mutuales, asociaciones civiles, entidades sin fines de lucro, organizaciones no gubernamentales, etc. </w:t>
                  </w:r>
                  <w:r>
                    <w:rPr>
                      <w:sz w:val="24"/>
                      <w:szCs w:val="24"/>
                    </w:rPr>
                    <w:br/>
                  </w:r>
                </w:p>
                <w:p w:rsidR="0076343E" w:rsidRDefault="00930112">
                  <w:pPr>
                    <w:spacing w:after="240"/>
                    <w:jc w:val="both"/>
                    <w:rPr>
                      <w:sz w:val="24"/>
                      <w:szCs w:val="24"/>
                    </w:rPr>
                  </w:pPr>
                  <w:proofErr w:type="gramStart"/>
                  <w:r>
                    <w:rPr>
                      <w:sz w:val="24"/>
                      <w:szCs w:val="24"/>
                    </w:rPr>
                    <w:t>Que</w:t>
                  </w:r>
                  <w:proofErr w:type="gramEnd"/>
                  <w:r>
                    <w:rPr>
                      <w:sz w:val="24"/>
                      <w:szCs w:val="24"/>
                    </w:rPr>
                    <w:t xml:space="preserve"> por lo referido en el párrafo anterior, resulta necesario ampliar las funciones que otorga el artículo 3° del Decreto N° 319/09 a la Dirección de Escrituración de Viviendas Sociales, incorporando en la obtención del título de dominio de viviendas sociales a aquellas originadas desde el ámbito privado en un marco de promoción social. </w:t>
                  </w:r>
                </w:p>
                <w:p w:rsidR="0076343E" w:rsidRDefault="00930112">
                  <w:pPr>
                    <w:spacing w:after="240"/>
                    <w:jc w:val="both"/>
                    <w:rPr>
                      <w:sz w:val="24"/>
                      <w:szCs w:val="24"/>
                    </w:rPr>
                  </w:pPr>
                  <w:r>
                    <w:rPr>
                      <w:sz w:val="24"/>
                      <w:szCs w:val="24"/>
                    </w:rPr>
                    <w:t xml:space="preserve">Que la presente iniciativa se enmarca en el mandato establecido por el artículo 58 de la Constitución Provincial, que garantiza el derecho de acceso a la vivienda digna. </w:t>
                  </w:r>
                  <w:r>
                    <w:rPr>
                      <w:sz w:val="24"/>
                      <w:szCs w:val="24"/>
                    </w:rPr>
                    <w:br/>
                  </w:r>
                </w:p>
                <w:p w:rsidR="0076343E" w:rsidRDefault="00930112">
                  <w:pPr>
                    <w:spacing w:after="240"/>
                    <w:jc w:val="both"/>
                    <w:rPr>
                      <w:sz w:val="24"/>
                      <w:szCs w:val="24"/>
                    </w:rPr>
                  </w:pPr>
                  <w:r>
                    <w:rPr>
                      <w:sz w:val="24"/>
                      <w:szCs w:val="24"/>
                    </w:rPr>
                    <w:t xml:space="preserve">Por ello, las normas citadas y en uso de las atribuciones conferidas por el artículo 144 de la Constitución Provincial; </w:t>
                  </w:r>
                </w:p>
                <w:p w:rsidR="0076343E" w:rsidRDefault="0076343E">
                  <w:pPr>
                    <w:spacing w:after="240"/>
                    <w:jc w:val="both"/>
                    <w:rPr>
                      <w:sz w:val="24"/>
                      <w:szCs w:val="24"/>
                    </w:rPr>
                  </w:pPr>
                </w:p>
                <w:p w:rsidR="0076343E" w:rsidRDefault="00930112">
                  <w:pPr>
                    <w:jc w:val="center"/>
                    <w:rPr>
                      <w:b/>
                      <w:sz w:val="24"/>
                      <w:szCs w:val="24"/>
                    </w:rPr>
                  </w:pPr>
                  <w:r>
                    <w:rPr>
                      <w:b/>
                      <w:sz w:val="24"/>
                      <w:szCs w:val="24"/>
                    </w:rPr>
                    <w:t>EL GOBERNADOR DE LA PROVINCIA</w:t>
                  </w:r>
                </w:p>
                <w:p w:rsidR="0076343E" w:rsidRDefault="0076343E">
                  <w:pPr>
                    <w:jc w:val="center"/>
                    <w:rPr>
                      <w:b/>
                      <w:sz w:val="24"/>
                      <w:szCs w:val="24"/>
                    </w:rPr>
                  </w:pPr>
                </w:p>
                <w:p w:rsidR="0076343E" w:rsidRDefault="00930112">
                  <w:pPr>
                    <w:jc w:val="center"/>
                    <w:rPr>
                      <w:sz w:val="24"/>
                      <w:szCs w:val="24"/>
                    </w:rPr>
                  </w:pPr>
                  <w:r>
                    <w:rPr>
                      <w:b/>
                      <w:sz w:val="24"/>
                      <w:szCs w:val="24"/>
                    </w:rPr>
                    <w:t>DECRETA:</w:t>
                  </w:r>
                  <w:r>
                    <w:rPr>
                      <w:sz w:val="24"/>
                      <w:szCs w:val="24"/>
                    </w:rPr>
                    <w:t xml:space="preserve"> </w:t>
                  </w:r>
                </w:p>
                <w:p w:rsidR="0076343E" w:rsidRDefault="0076343E">
                  <w:pPr>
                    <w:jc w:val="center"/>
                    <w:rPr>
                      <w:sz w:val="24"/>
                      <w:szCs w:val="24"/>
                    </w:rPr>
                  </w:pPr>
                </w:p>
                <w:p w:rsidR="0076343E" w:rsidRDefault="00930112">
                  <w:pPr>
                    <w:jc w:val="center"/>
                    <w:rPr>
                      <w:b/>
                      <w:sz w:val="24"/>
                      <w:szCs w:val="24"/>
                    </w:rPr>
                  </w:pPr>
                  <w:r>
                    <w:rPr>
                      <w:b/>
                      <w:sz w:val="24"/>
                      <w:szCs w:val="24"/>
                    </w:rPr>
                    <w:t>PROGRAMA DE REGULARIZACIÓN Y ESCRITURACIÓN DE VIVIENDAS</w:t>
                  </w:r>
                </w:p>
                <w:p w:rsidR="0076343E" w:rsidRDefault="00930112">
                  <w:pPr>
                    <w:jc w:val="center"/>
                    <w:rPr>
                      <w:sz w:val="24"/>
                      <w:szCs w:val="24"/>
                    </w:rPr>
                  </w:pPr>
                  <w:r>
                    <w:rPr>
                      <w:b/>
                      <w:sz w:val="24"/>
                      <w:szCs w:val="24"/>
                    </w:rPr>
                    <w:t xml:space="preserve"> SOCIALES</w:t>
                  </w:r>
                  <w:r>
                    <w:rPr>
                      <w:sz w:val="24"/>
                      <w:szCs w:val="24"/>
                    </w:rPr>
                    <w:t xml:space="preserve"> </w:t>
                  </w:r>
                </w:p>
                <w:p w:rsidR="0076343E" w:rsidRDefault="0076343E">
                  <w:pPr>
                    <w:jc w:val="center"/>
                    <w:rPr>
                      <w:sz w:val="24"/>
                      <w:szCs w:val="24"/>
                    </w:rPr>
                  </w:pPr>
                </w:p>
                <w:p w:rsidR="0076343E" w:rsidRDefault="00930112">
                  <w:pPr>
                    <w:jc w:val="center"/>
                    <w:rPr>
                      <w:b/>
                      <w:sz w:val="24"/>
                      <w:szCs w:val="24"/>
                    </w:rPr>
                  </w:pPr>
                  <w:r>
                    <w:rPr>
                      <w:b/>
                      <w:sz w:val="24"/>
                      <w:szCs w:val="24"/>
                    </w:rPr>
                    <w:t>CREACIÓN</w:t>
                  </w:r>
                </w:p>
                <w:p w:rsidR="0076343E" w:rsidRDefault="0076343E">
                  <w:pPr>
                    <w:jc w:val="center"/>
                    <w:rPr>
                      <w:sz w:val="24"/>
                      <w:szCs w:val="24"/>
                    </w:rPr>
                  </w:pPr>
                </w:p>
                <w:p w:rsidR="0076343E" w:rsidRDefault="00930112">
                  <w:pPr>
                    <w:jc w:val="both"/>
                    <w:rPr>
                      <w:sz w:val="24"/>
                      <w:szCs w:val="24"/>
                    </w:rPr>
                  </w:pPr>
                  <w:r>
                    <w:rPr>
                      <w:b/>
                      <w:sz w:val="24"/>
                      <w:szCs w:val="24"/>
                    </w:rPr>
                    <w:lastRenderedPageBreak/>
                    <w:t>ARTÍCULO 1</w:t>
                  </w:r>
                  <w:proofErr w:type="gramStart"/>
                  <w:r>
                    <w:rPr>
                      <w:b/>
                      <w:sz w:val="24"/>
                      <w:szCs w:val="24"/>
                    </w:rPr>
                    <w:t>°.-</w:t>
                  </w:r>
                  <w:proofErr w:type="gramEnd"/>
                  <w:r>
                    <w:rPr>
                      <w:b/>
                      <w:sz w:val="24"/>
                      <w:szCs w:val="24"/>
                    </w:rPr>
                    <w:t xml:space="preserve"> </w:t>
                  </w:r>
                  <w:r>
                    <w:rPr>
                      <w:sz w:val="24"/>
                      <w:szCs w:val="24"/>
                    </w:rPr>
                    <w:t xml:space="preserve">CRÉASE en el ámbito de la Dirección de Escrituración de Viviendas Sociales del Ministerio de Desarrollo Social, el “PROGRAMA DE REGULARIZACIÓN Y ESCRITURACIÓN DE VIVIENDAS SOCIALES”. </w:t>
                  </w:r>
                </w:p>
                <w:p w:rsidR="0076343E" w:rsidRDefault="0076343E">
                  <w:pPr>
                    <w:jc w:val="both"/>
                    <w:rPr>
                      <w:sz w:val="24"/>
                      <w:szCs w:val="24"/>
                    </w:rPr>
                  </w:pPr>
                </w:p>
                <w:p w:rsidR="0076343E" w:rsidRDefault="00930112">
                  <w:pPr>
                    <w:jc w:val="center"/>
                    <w:rPr>
                      <w:b/>
                      <w:sz w:val="24"/>
                      <w:szCs w:val="24"/>
                    </w:rPr>
                  </w:pPr>
                  <w:r>
                    <w:rPr>
                      <w:b/>
                      <w:sz w:val="24"/>
                      <w:szCs w:val="24"/>
                    </w:rPr>
                    <w:t>OBJETIVOS</w:t>
                  </w:r>
                </w:p>
                <w:p w:rsidR="0076343E" w:rsidRDefault="0076343E">
                  <w:pPr>
                    <w:jc w:val="center"/>
                    <w:rPr>
                      <w:sz w:val="24"/>
                      <w:szCs w:val="24"/>
                    </w:rPr>
                  </w:pPr>
                </w:p>
                <w:p w:rsidR="0076343E" w:rsidRDefault="00930112">
                  <w:pPr>
                    <w:jc w:val="both"/>
                    <w:rPr>
                      <w:sz w:val="24"/>
                      <w:szCs w:val="24"/>
                    </w:rPr>
                  </w:pPr>
                  <w:r>
                    <w:rPr>
                      <w:b/>
                      <w:sz w:val="24"/>
                      <w:szCs w:val="24"/>
                    </w:rPr>
                    <w:t xml:space="preserve">ARTÍCULO 2°.- </w:t>
                  </w:r>
                  <w:r>
                    <w:rPr>
                      <w:sz w:val="24"/>
                      <w:szCs w:val="24"/>
                    </w:rPr>
                    <w:t xml:space="preserve">El “PROGRAMA DE REGULARIZACIÓN Y ESCRITURACIÓN DE VIVIENDAS SOCIALES” tiene como objetivo la programación, planificación, coordinación y ejecución de todas aquellas acciones necesarias y previas al otorgamiento de las escrituras traslativas de dominio, a la suscripción de éstas y su posterior inscripción en el Registro General de la Propiedad, de aquellos inmuebles pertenecientes a emprendimientos, loteos, planes y/o programas entregados y/o adjudicados por el Estado en sus distintos estamentos Nacional, Provincial o Municipal, u originados desde el ámbito privado con más de diez (10) años de antigüedad en un marco de promoción social. </w:t>
                  </w:r>
                </w:p>
                <w:p w:rsidR="0076343E" w:rsidRDefault="0076343E">
                  <w:pPr>
                    <w:jc w:val="both"/>
                    <w:rPr>
                      <w:sz w:val="24"/>
                      <w:szCs w:val="24"/>
                    </w:rPr>
                  </w:pPr>
                </w:p>
                <w:p w:rsidR="0076343E" w:rsidRDefault="00930112">
                  <w:pPr>
                    <w:jc w:val="center"/>
                    <w:rPr>
                      <w:b/>
                      <w:sz w:val="24"/>
                      <w:szCs w:val="24"/>
                    </w:rPr>
                  </w:pPr>
                  <w:r>
                    <w:rPr>
                      <w:b/>
                      <w:sz w:val="24"/>
                      <w:szCs w:val="24"/>
                    </w:rPr>
                    <w:t>AUTORIDAD DE APLICACIÓN</w:t>
                  </w:r>
                </w:p>
                <w:p w:rsidR="0076343E" w:rsidRDefault="0076343E">
                  <w:pPr>
                    <w:jc w:val="center"/>
                    <w:rPr>
                      <w:sz w:val="24"/>
                      <w:szCs w:val="24"/>
                    </w:rPr>
                  </w:pPr>
                </w:p>
                <w:p w:rsidR="0076343E" w:rsidRDefault="00930112">
                  <w:pPr>
                    <w:jc w:val="both"/>
                    <w:rPr>
                      <w:sz w:val="24"/>
                      <w:szCs w:val="24"/>
                    </w:rPr>
                  </w:pPr>
                  <w:r>
                    <w:rPr>
                      <w:b/>
                      <w:sz w:val="24"/>
                      <w:szCs w:val="24"/>
                    </w:rPr>
                    <w:t>ARTÍCULO 3</w:t>
                  </w:r>
                  <w:proofErr w:type="gramStart"/>
                  <w:r>
                    <w:rPr>
                      <w:b/>
                      <w:sz w:val="24"/>
                      <w:szCs w:val="24"/>
                    </w:rPr>
                    <w:t>°.-</w:t>
                  </w:r>
                  <w:proofErr w:type="gramEnd"/>
                  <w:r>
                    <w:rPr>
                      <w:b/>
                      <w:sz w:val="24"/>
                      <w:szCs w:val="24"/>
                    </w:rPr>
                    <w:t xml:space="preserve"> </w:t>
                  </w:r>
                  <w:r>
                    <w:rPr>
                      <w:sz w:val="24"/>
                      <w:szCs w:val="24"/>
                    </w:rPr>
                    <w:t xml:space="preserve">DESÍGNASE al Ministerio de Desarrollo Social como Autoridad de Aplicación del Programa creado por el presente Decreto. </w:t>
                  </w:r>
                </w:p>
                <w:p w:rsidR="0076343E" w:rsidRDefault="0076343E">
                  <w:pPr>
                    <w:jc w:val="both"/>
                    <w:rPr>
                      <w:sz w:val="24"/>
                      <w:szCs w:val="24"/>
                    </w:rPr>
                  </w:pPr>
                </w:p>
                <w:p w:rsidR="0076343E" w:rsidRDefault="00930112">
                  <w:pPr>
                    <w:jc w:val="center"/>
                    <w:rPr>
                      <w:b/>
                      <w:sz w:val="24"/>
                      <w:szCs w:val="24"/>
                    </w:rPr>
                  </w:pPr>
                  <w:r>
                    <w:rPr>
                      <w:b/>
                      <w:sz w:val="24"/>
                      <w:szCs w:val="24"/>
                    </w:rPr>
                    <w:t>ACCIONES</w:t>
                  </w:r>
                </w:p>
                <w:p w:rsidR="0076343E" w:rsidRDefault="0076343E">
                  <w:pPr>
                    <w:jc w:val="center"/>
                    <w:rPr>
                      <w:sz w:val="24"/>
                      <w:szCs w:val="24"/>
                    </w:rPr>
                  </w:pPr>
                </w:p>
                <w:p w:rsidR="0076343E" w:rsidRDefault="00930112">
                  <w:pPr>
                    <w:jc w:val="both"/>
                    <w:rPr>
                      <w:sz w:val="24"/>
                      <w:szCs w:val="24"/>
                    </w:rPr>
                  </w:pPr>
                  <w:r>
                    <w:rPr>
                      <w:b/>
                      <w:sz w:val="24"/>
                      <w:szCs w:val="24"/>
                    </w:rPr>
                    <w:t xml:space="preserve">ARTÍCULO 4°.- </w:t>
                  </w:r>
                  <w:r>
                    <w:rPr>
                      <w:sz w:val="24"/>
                      <w:szCs w:val="24"/>
                    </w:rPr>
                    <w:t xml:space="preserve">FACÚLTASE al Ministerio de Desarrollo Social en el marco del “Programa de Regularización y Escrituración de Viviendas Sociales” a: </w:t>
                  </w:r>
                  <w:r>
                    <w:rPr>
                      <w:sz w:val="24"/>
                      <w:szCs w:val="24"/>
                    </w:rPr>
                    <w:br/>
                    <w:t xml:space="preserve">a) Propiciar el dictado de las normas necesarias para la expropiación de los inmuebles que requiera la implementación y ejecución del Programa. </w:t>
                  </w:r>
                  <w:r>
                    <w:rPr>
                      <w:sz w:val="24"/>
                      <w:szCs w:val="24"/>
                    </w:rPr>
                    <w:br/>
                    <w:t xml:space="preserve">b) Gestionar la suscripción por las autoridades competentes, de acuerdos extrajudiciales o judiciales que resulten necesarios para el cumplimiento de los objetivos del Programa. </w:t>
                  </w:r>
                  <w:r>
                    <w:rPr>
                      <w:sz w:val="24"/>
                      <w:szCs w:val="24"/>
                    </w:rPr>
                    <w:br/>
                    <w:t xml:space="preserve">c) Diligenciar ante las autoridades municipales o comunales en su caso, las aprobaciones de loteos, mensuras y/o subdivisiones. </w:t>
                  </w:r>
                  <w:r>
                    <w:rPr>
                      <w:sz w:val="24"/>
                      <w:szCs w:val="24"/>
                    </w:rPr>
                    <w:br/>
                    <w:t xml:space="preserve">d) Encomendar a través de los profesionales pertinentes, la realización en forma gratuita u onerosa de planos y demás tareas técnicas específicas. </w:t>
                  </w:r>
                  <w:r>
                    <w:rPr>
                      <w:sz w:val="24"/>
                      <w:szCs w:val="24"/>
                    </w:rPr>
                    <w:br/>
                    <w:t xml:space="preserve">e) Tramitar la confección de las escrituras de cada unidad de vivienda. </w:t>
                  </w:r>
                  <w:r>
                    <w:rPr>
                      <w:sz w:val="24"/>
                      <w:szCs w:val="24"/>
                    </w:rPr>
                    <w:br/>
                    <w:t xml:space="preserve">f) Suscribir acuerdos con los colegios profesionales a fin de que los servicios que se requieran, sean prestados en condiciones económicas favorables y accesibles para los beneficiarios del Programa, o en su caso para el propio Estado. </w:t>
                  </w:r>
                  <w:r>
                    <w:rPr>
                      <w:sz w:val="24"/>
                      <w:szCs w:val="24"/>
                    </w:rPr>
                    <w:br/>
                    <w:t xml:space="preserve">g) Definir los parámetros y requisitos que deberán cumplimentar los emprendimientos planes, loteos, programas y las viviendas sociales, para acceder a los beneficios del programa, como así también las condiciones personales y sociales de los beneficiarios. </w:t>
                  </w:r>
                  <w:r>
                    <w:rPr>
                      <w:sz w:val="24"/>
                      <w:szCs w:val="24"/>
                    </w:rPr>
                    <w:br/>
                    <w:t xml:space="preserve">h) Efectuar todas aquellas tareas y acciones, en el marco de su competencia, que se requieran para el acabado cumplimiento de los objetivos y metas del Programa. </w:t>
                  </w:r>
                </w:p>
                <w:p w:rsidR="0076343E" w:rsidRDefault="0076343E">
                  <w:pPr>
                    <w:jc w:val="both"/>
                    <w:rPr>
                      <w:sz w:val="24"/>
                      <w:szCs w:val="24"/>
                    </w:rPr>
                  </w:pPr>
                </w:p>
                <w:p w:rsidR="0076343E" w:rsidRDefault="00930112">
                  <w:pPr>
                    <w:jc w:val="center"/>
                    <w:rPr>
                      <w:sz w:val="24"/>
                      <w:szCs w:val="24"/>
                    </w:rPr>
                  </w:pPr>
                  <w:r>
                    <w:rPr>
                      <w:b/>
                      <w:sz w:val="24"/>
                      <w:szCs w:val="24"/>
                    </w:rPr>
                    <w:t>ASIGNACIÓN DE RECURSOS</w:t>
                  </w:r>
                  <w:r>
                    <w:rPr>
                      <w:sz w:val="24"/>
                      <w:szCs w:val="24"/>
                    </w:rPr>
                    <w:t xml:space="preserve"> </w:t>
                  </w:r>
                </w:p>
                <w:p w:rsidR="0076343E" w:rsidRDefault="0076343E">
                  <w:pPr>
                    <w:jc w:val="center"/>
                    <w:rPr>
                      <w:sz w:val="24"/>
                      <w:szCs w:val="24"/>
                    </w:rPr>
                  </w:pPr>
                </w:p>
                <w:p w:rsidR="0076343E" w:rsidRDefault="00930112">
                  <w:pPr>
                    <w:jc w:val="both"/>
                    <w:rPr>
                      <w:sz w:val="24"/>
                      <w:szCs w:val="24"/>
                    </w:rPr>
                  </w:pPr>
                  <w:r>
                    <w:rPr>
                      <w:b/>
                      <w:sz w:val="24"/>
                      <w:szCs w:val="24"/>
                    </w:rPr>
                    <w:t>ARTÍCULO 5</w:t>
                  </w:r>
                  <w:proofErr w:type="gramStart"/>
                  <w:r>
                    <w:rPr>
                      <w:b/>
                      <w:sz w:val="24"/>
                      <w:szCs w:val="24"/>
                    </w:rPr>
                    <w:t>°.-</w:t>
                  </w:r>
                  <w:proofErr w:type="gramEnd"/>
                  <w:r>
                    <w:rPr>
                      <w:b/>
                      <w:sz w:val="24"/>
                      <w:szCs w:val="24"/>
                    </w:rPr>
                    <w:t xml:space="preserve"> </w:t>
                  </w:r>
                  <w:r>
                    <w:rPr>
                      <w:sz w:val="24"/>
                      <w:szCs w:val="24"/>
                    </w:rPr>
                    <w:t xml:space="preserve">ASÍGNASE al “Programa de Regularización y Escrituración de Viviendas Sociales” un monto inicial de Pesos Diez Millones ($ 10.000.000), destinado a financiar la ejecución de las acciones pertinentes para cumplimentar el objetivo de otorgamiento de escrituras traslativas de dominio, a cuyo fin el Ministerio de Finanzas efectuará las adecuaciones presupuestarias que correspondan. </w:t>
                  </w:r>
                </w:p>
                <w:p w:rsidR="0076343E" w:rsidRDefault="0076343E">
                  <w:pPr>
                    <w:jc w:val="both"/>
                    <w:rPr>
                      <w:sz w:val="24"/>
                      <w:szCs w:val="24"/>
                    </w:rPr>
                  </w:pPr>
                </w:p>
                <w:p w:rsidR="0076343E" w:rsidRDefault="00930112">
                  <w:pPr>
                    <w:jc w:val="center"/>
                    <w:rPr>
                      <w:b/>
                      <w:sz w:val="24"/>
                      <w:szCs w:val="24"/>
                    </w:rPr>
                  </w:pPr>
                  <w:r>
                    <w:rPr>
                      <w:b/>
                      <w:sz w:val="24"/>
                      <w:szCs w:val="24"/>
                    </w:rPr>
                    <w:t>AYUDAS ECONÓMICAS</w:t>
                  </w:r>
                </w:p>
                <w:p w:rsidR="0076343E" w:rsidRDefault="0076343E">
                  <w:pPr>
                    <w:jc w:val="center"/>
                    <w:rPr>
                      <w:sz w:val="24"/>
                      <w:szCs w:val="24"/>
                    </w:rPr>
                  </w:pPr>
                </w:p>
                <w:p w:rsidR="0076343E" w:rsidRDefault="00930112">
                  <w:pPr>
                    <w:jc w:val="both"/>
                    <w:rPr>
                      <w:sz w:val="24"/>
                      <w:szCs w:val="24"/>
                    </w:rPr>
                  </w:pPr>
                  <w:r>
                    <w:rPr>
                      <w:b/>
                      <w:sz w:val="24"/>
                      <w:szCs w:val="24"/>
                    </w:rPr>
                    <w:t xml:space="preserve">ARTÍCULO 6°.- </w:t>
                  </w:r>
                  <w:r>
                    <w:rPr>
                      <w:sz w:val="24"/>
                      <w:szCs w:val="24"/>
                    </w:rPr>
                    <w:t xml:space="preserve">FACÚLTASE al Ministerio de Desarrollo Social a otorgar ayudas económicas y/o subsidios no reintegrables y/o reintegrables - en este último caso, en las condiciones y plazos que dicha cartera establezca-, como asimismo a subsidiar, previa certificación por parte de la Autoridad de Aplicación de la capacidad de pago del beneficiario, hasta el cien por ciento (100%), de la tasa de interés que perciba el Banco de la Provincia de Córdoba S.A., u otra entidad bancaria, en operatorias de créditos destinados a la ejecución de acciones que requiera el presente Programa. </w:t>
                  </w:r>
                </w:p>
                <w:p w:rsidR="0076343E" w:rsidRDefault="0076343E">
                  <w:pPr>
                    <w:jc w:val="both"/>
                    <w:rPr>
                      <w:sz w:val="24"/>
                      <w:szCs w:val="24"/>
                    </w:rPr>
                  </w:pPr>
                </w:p>
                <w:p w:rsidR="0076343E" w:rsidRDefault="00930112">
                  <w:pPr>
                    <w:jc w:val="center"/>
                    <w:rPr>
                      <w:sz w:val="24"/>
                      <w:szCs w:val="24"/>
                    </w:rPr>
                  </w:pPr>
                  <w:r>
                    <w:rPr>
                      <w:b/>
                      <w:sz w:val="24"/>
                      <w:szCs w:val="24"/>
                    </w:rPr>
                    <w:t>DISPOSICIONES COMPLEMENTARIAS</w:t>
                  </w:r>
                  <w:r>
                    <w:rPr>
                      <w:sz w:val="24"/>
                      <w:szCs w:val="24"/>
                    </w:rPr>
                    <w:t xml:space="preserve"> </w:t>
                  </w:r>
                </w:p>
                <w:p w:rsidR="0076343E" w:rsidRDefault="0076343E">
                  <w:pPr>
                    <w:jc w:val="center"/>
                    <w:rPr>
                      <w:sz w:val="24"/>
                      <w:szCs w:val="24"/>
                    </w:rPr>
                  </w:pPr>
                </w:p>
                <w:p w:rsidR="0076343E" w:rsidRDefault="00930112">
                  <w:pPr>
                    <w:spacing w:after="240"/>
                    <w:jc w:val="both"/>
                    <w:rPr>
                      <w:sz w:val="24"/>
                      <w:szCs w:val="24"/>
                    </w:rPr>
                  </w:pPr>
                  <w:r>
                    <w:rPr>
                      <w:b/>
                      <w:sz w:val="24"/>
                      <w:szCs w:val="24"/>
                    </w:rPr>
                    <w:t xml:space="preserve">ARTÍCULO 7°.- </w:t>
                  </w:r>
                  <w:r>
                    <w:rPr>
                      <w:sz w:val="24"/>
                      <w:szCs w:val="24"/>
                    </w:rPr>
                    <w:t xml:space="preserve">MODIFÍCASE el artículo 3° del Decreto N° 319 de fecha 18 de marzo de 2009, el que quedará redactado de la siguiente manera: </w:t>
                  </w:r>
                  <w:r>
                    <w:rPr>
                      <w:sz w:val="24"/>
                      <w:szCs w:val="24"/>
                    </w:rPr>
                    <w:br/>
                    <w:t xml:space="preserve">“Artículo 3°.- La Dirección de Escrituración de Viviendas Sociales tendrá como función la obtención del título de dominio de viviendas sociales pertenecientes a los diversos loteos, planes y/o programas organizados, ejecutados, entregados y/o adjudicados por el Estado en sus distintos estamentos Nacional, Provincial o Municipal, o de instituciones privadas, y en este último caso con más de diez (10) años de antigüedad, debiendo a tal fin realizar todas las medidas conducentes a la obtención de los requisitos que permitan a los adjudicatarios y/o beneficiarios de los mismos, obtener la correspondiente escritura traslativa del dominio”. </w:t>
                  </w:r>
                  <w:r>
                    <w:rPr>
                      <w:sz w:val="24"/>
                      <w:szCs w:val="24"/>
                    </w:rPr>
                    <w:br/>
                  </w:r>
                </w:p>
                <w:p w:rsidR="0076343E" w:rsidRDefault="00930112">
                  <w:pPr>
                    <w:spacing w:after="240"/>
                    <w:jc w:val="both"/>
                    <w:rPr>
                      <w:sz w:val="24"/>
                      <w:szCs w:val="24"/>
                    </w:rPr>
                  </w:pPr>
                  <w:r>
                    <w:rPr>
                      <w:b/>
                      <w:sz w:val="24"/>
                      <w:szCs w:val="24"/>
                    </w:rPr>
                    <w:t>ARTÍCULO 8</w:t>
                  </w:r>
                  <w:proofErr w:type="gramStart"/>
                  <w:r>
                    <w:rPr>
                      <w:b/>
                      <w:sz w:val="24"/>
                      <w:szCs w:val="24"/>
                    </w:rPr>
                    <w:t>°.-</w:t>
                  </w:r>
                  <w:proofErr w:type="gramEnd"/>
                  <w:r>
                    <w:rPr>
                      <w:b/>
                      <w:sz w:val="24"/>
                      <w:szCs w:val="24"/>
                    </w:rPr>
                    <w:t xml:space="preserve"> </w:t>
                  </w:r>
                  <w:r>
                    <w:rPr>
                      <w:sz w:val="24"/>
                      <w:szCs w:val="24"/>
                    </w:rPr>
                    <w:t>INVÍTASE a las Municipalidades y Comunas de la Provincia a adherir y participar del “Programa de Regularización y Escrituración de Viviendas Sociales” creado por el presente Decreto, dictando en sus respectivas jurisdicciones las normas  legales  correspondientes</w:t>
                  </w:r>
                </w:p>
                <w:p w:rsidR="0076343E" w:rsidRDefault="00930112">
                  <w:pPr>
                    <w:spacing w:after="240"/>
                    <w:jc w:val="both"/>
                    <w:rPr>
                      <w:sz w:val="24"/>
                      <w:szCs w:val="24"/>
                    </w:rPr>
                  </w:pPr>
                  <w:r>
                    <w:rPr>
                      <w:b/>
                      <w:sz w:val="24"/>
                      <w:szCs w:val="24"/>
                    </w:rPr>
                    <w:t>ARTÍCULO 9</w:t>
                  </w:r>
                  <w:proofErr w:type="gramStart"/>
                  <w:r>
                    <w:rPr>
                      <w:b/>
                      <w:sz w:val="24"/>
                      <w:szCs w:val="24"/>
                    </w:rPr>
                    <w:t>°.-</w:t>
                  </w:r>
                  <w:proofErr w:type="gramEnd"/>
                  <w:r>
                    <w:rPr>
                      <w:b/>
                      <w:sz w:val="24"/>
                      <w:szCs w:val="24"/>
                    </w:rPr>
                    <w:t xml:space="preserve"> </w:t>
                  </w:r>
                  <w:r>
                    <w:rPr>
                      <w:sz w:val="24"/>
                      <w:szCs w:val="24"/>
                    </w:rPr>
                    <w:t xml:space="preserve">El presente decreto será refrendado por los señores Ministro de Desarrollo Social, Ministro de Finanzas y Fiscal de Estado y firmado por los señores </w:t>
                  </w:r>
                  <w:r>
                    <w:rPr>
                      <w:sz w:val="24"/>
                      <w:szCs w:val="24"/>
                    </w:rPr>
                    <w:lastRenderedPageBreak/>
                    <w:t xml:space="preserve">Secretario General de la Gobernación y Secretario de la Función Pública. </w:t>
                  </w:r>
                  <w:r>
                    <w:rPr>
                      <w:sz w:val="24"/>
                      <w:szCs w:val="24"/>
                    </w:rPr>
                    <w:br/>
                  </w:r>
                </w:p>
                <w:p w:rsidR="0076343E" w:rsidRDefault="00930112">
                  <w:pPr>
                    <w:spacing w:after="240"/>
                    <w:jc w:val="both"/>
                    <w:rPr>
                      <w:sz w:val="24"/>
                      <w:szCs w:val="24"/>
                    </w:rPr>
                  </w:pPr>
                  <w:r>
                    <w:rPr>
                      <w:b/>
                      <w:sz w:val="24"/>
                      <w:szCs w:val="24"/>
                    </w:rPr>
                    <w:t>ARTÍCULO 10</w:t>
                  </w:r>
                  <w:proofErr w:type="gramStart"/>
                  <w:r>
                    <w:rPr>
                      <w:b/>
                      <w:sz w:val="24"/>
                      <w:szCs w:val="24"/>
                    </w:rPr>
                    <w:t>°.-</w:t>
                  </w:r>
                  <w:proofErr w:type="gramEnd"/>
                  <w:r>
                    <w:rPr>
                      <w:b/>
                      <w:sz w:val="24"/>
                      <w:szCs w:val="24"/>
                    </w:rPr>
                    <w:t xml:space="preserve"> </w:t>
                  </w:r>
                  <w:r>
                    <w:rPr>
                      <w:sz w:val="24"/>
                      <w:szCs w:val="24"/>
                    </w:rPr>
                    <w:t xml:space="preserve">PROTOCOLÍCESE, comuníquese, dese a la Dirección de Presupuesto e Inversiones Públicas, a la Dirección de Escrituración de Viviendas Sociales, publíquese en el Boletín Oficial y archívese. </w:t>
                  </w:r>
                  <w:r>
                    <w:rPr>
                      <w:sz w:val="24"/>
                      <w:szCs w:val="24"/>
                    </w:rPr>
                    <w:br/>
                  </w:r>
                  <w:r>
                    <w:rPr>
                      <w:sz w:val="24"/>
                      <w:szCs w:val="24"/>
                    </w:rPr>
                    <w:br/>
                    <w:t>SCHIARETTI- MASSEI- CIVALERO- ELETTORE- SOSA- CÓRDOBA</w:t>
                  </w:r>
                </w:p>
              </w:tc>
            </w:tr>
          </w:tbl>
          <w:p w:rsidR="0076343E" w:rsidRDefault="0076343E">
            <w:pPr>
              <w:jc w:val="center"/>
              <w:rPr>
                <w:sz w:val="24"/>
                <w:szCs w:val="24"/>
              </w:rPr>
            </w:pPr>
          </w:p>
        </w:tc>
      </w:tr>
    </w:tbl>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jc w:val="center"/>
        <w:rPr>
          <w:rFonts w:ascii="Times New Roman" w:eastAsia="Times New Roman" w:hAnsi="Times New Roman" w:cs="Times New Roman"/>
          <w:b/>
          <w:sz w:val="24"/>
          <w:szCs w:val="24"/>
          <w:u w:val="single"/>
        </w:rPr>
      </w:pPr>
    </w:p>
    <w:p w:rsidR="0076343E" w:rsidRDefault="0076343E">
      <w:pPr>
        <w:spacing w:after="0" w:line="240" w:lineRule="auto"/>
        <w:jc w:val="center"/>
        <w:rPr>
          <w:rFonts w:ascii="Times New Roman" w:eastAsia="Times New Roman" w:hAnsi="Times New Roman" w:cs="Times New Roman"/>
          <w:b/>
          <w:sz w:val="24"/>
          <w:szCs w:val="24"/>
          <w:u w:val="single"/>
        </w:rPr>
      </w:pPr>
    </w:p>
    <w:p w:rsidR="0076343E" w:rsidRDefault="00930112">
      <w:pPr>
        <w:spacing w:after="0" w:line="240" w:lineRule="auto"/>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ANEXO  III</w:t>
      </w:r>
      <w:proofErr w:type="gramEnd"/>
    </w:p>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tbl>
      <w:tblPr>
        <w:tblStyle w:val="af1"/>
        <w:tblW w:w="8838" w:type="dxa"/>
        <w:jc w:val="center"/>
        <w:tblInd w:w="0" w:type="dxa"/>
        <w:tblLayout w:type="fixed"/>
        <w:tblLook w:val="0400" w:firstRow="0" w:lastRow="0" w:firstColumn="0" w:lastColumn="0" w:noHBand="0" w:noVBand="1"/>
      </w:tblPr>
      <w:tblGrid>
        <w:gridCol w:w="8838"/>
      </w:tblGrid>
      <w:tr w:rsidR="0076343E">
        <w:trPr>
          <w:jc w:val="center"/>
        </w:trPr>
        <w:tc>
          <w:tcPr>
            <w:tcW w:w="8838" w:type="dxa"/>
          </w:tcPr>
          <w:p w:rsidR="0076343E" w:rsidRDefault="0076343E">
            <w:pPr>
              <w:widowControl w:val="0"/>
              <w:spacing w:line="276" w:lineRule="auto"/>
              <w:rPr>
                <w:sz w:val="24"/>
                <w:szCs w:val="24"/>
              </w:rPr>
            </w:pPr>
          </w:p>
          <w:tbl>
            <w:tblPr>
              <w:tblStyle w:val="af2"/>
              <w:tblW w:w="8838" w:type="dxa"/>
              <w:jc w:val="center"/>
              <w:tblInd w:w="0" w:type="dxa"/>
              <w:tblLayout w:type="fixed"/>
              <w:tblLook w:val="0400" w:firstRow="0" w:lastRow="0" w:firstColumn="0" w:lastColumn="0" w:noHBand="0" w:noVBand="1"/>
            </w:tblPr>
            <w:tblGrid>
              <w:gridCol w:w="8838"/>
            </w:tblGrid>
            <w:tr w:rsidR="0076343E">
              <w:trPr>
                <w:jc w:val="center"/>
              </w:trPr>
              <w:tc>
                <w:tcPr>
                  <w:tcW w:w="8838" w:type="dxa"/>
                </w:tcPr>
                <w:p w:rsidR="0076343E" w:rsidRDefault="00930112">
                  <w:pPr>
                    <w:jc w:val="center"/>
                    <w:rPr>
                      <w:b/>
                      <w:sz w:val="24"/>
                      <w:szCs w:val="24"/>
                      <w:u w:val="single"/>
                    </w:rPr>
                  </w:pPr>
                  <w:r>
                    <w:rPr>
                      <w:b/>
                      <w:sz w:val="24"/>
                      <w:szCs w:val="24"/>
                      <w:u w:val="single"/>
                    </w:rPr>
                    <w:t>DECRETO Nº 465/10</w:t>
                  </w:r>
                </w:p>
                <w:p w:rsidR="0076343E" w:rsidRDefault="0076343E">
                  <w:pPr>
                    <w:jc w:val="center"/>
                    <w:rPr>
                      <w:sz w:val="24"/>
                      <w:szCs w:val="24"/>
                    </w:rPr>
                  </w:pPr>
                </w:p>
                <w:p w:rsidR="0076343E" w:rsidRDefault="00930112">
                  <w:pPr>
                    <w:spacing w:after="240"/>
                    <w:jc w:val="both"/>
                    <w:rPr>
                      <w:sz w:val="24"/>
                      <w:szCs w:val="24"/>
                    </w:rPr>
                  </w:pPr>
                  <w:r>
                    <w:rPr>
                      <w:color w:val="2F2F2F"/>
                      <w:sz w:val="24"/>
                      <w:szCs w:val="24"/>
                    </w:rPr>
                    <w:lastRenderedPageBreak/>
                    <w:t>PLAN DE FACILIDADES DE PAGO PARA CONTRIBUYENTES QUE SE ENCUENTREN COMPRENDIDOS EN EL PROGRAMA DE REGULARIZACIÓN Y ESCRITURACIÓN DE VIVIENDAS SOCIALES</w:t>
                  </w:r>
                </w:p>
                <w:p w:rsidR="0076343E" w:rsidRDefault="00930112">
                  <w:pPr>
                    <w:spacing w:after="240"/>
                    <w:jc w:val="both"/>
                    <w:rPr>
                      <w:b/>
                      <w:color w:val="2F2F2F"/>
                      <w:sz w:val="24"/>
                      <w:szCs w:val="24"/>
                    </w:rPr>
                  </w:pPr>
                  <w:r>
                    <w:rPr>
                      <w:b/>
                      <w:color w:val="2F2F2F"/>
                      <w:sz w:val="24"/>
                      <w:szCs w:val="24"/>
                    </w:rPr>
                    <w:t>GENERALIDADES:</w:t>
                  </w:r>
                </w:p>
                <w:p w:rsidR="0076343E" w:rsidRDefault="00930112">
                  <w:pPr>
                    <w:spacing w:after="240"/>
                    <w:jc w:val="both"/>
                    <w:rPr>
                      <w:color w:val="2F2F2F"/>
                      <w:sz w:val="24"/>
                      <w:szCs w:val="24"/>
                    </w:rPr>
                  </w:pPr>
                  <w:r>
                    <w:rPr>
                      <w:color w:val="2F2F2F"/>
                      <w:sz w:val="24"/>
                      <w:szCs w:val="24"/>
                    </w:rPr>
                    <w:t>FECHA DE EMISIÓN: 19.04.10</w:t>
                  </w:r>
                </w:p>
                <w:p w:rsidR="0076343E" w:rsidRDefault="00930112">
                  <w:pPr>
                    <w:spacing w:after="240"/>
                    <w:jc w:val="both"/>
                    <w:rPr>
                      <w:color w:val="2F2F2F"/>
                      <w:sz w:val="24"/>
                      <w:szCs w:val="24"/>
                    </w:rPr>
                  </w:pPr>
                  <w:r>
                    <w:rPr>
                      <w:color w:val="2F2F2F"/>
                      <w:sz w:val="24"/>
                      <w:szCs w:val="24"/>
                    </w:rPr>
                    <w:t>PUBLICACIÓN: B.O. 21.05.10</w:t>
                  </w:r>
                </w:p>
                <w:p w:rsidR="0076343E" w:rsidRDefault="00930112">
                  <w:pPr>
                    <w:spacing w:after="240"/>
                    <w:jc w:val="both"/>
                    <w:rPr>
                      <w:color w:val="2F2F2F"/>
                      <w:sz w:val="24"/>
                      <w:szCs w:val="24"/>
                    </w:rPr>
                  </w:pPr>
                  <w:r>
                    <w:rPr>
                      <w:color w:val="2F2F2F"/>
                      <w:sz w:val="24"/>
                      <w:szCs w:val="24"/>
                    </w:rPr>
                    <w:t>CANTIDAD DE ARTÍCULOS: 07</w:t>
                  </w:r>
                </w:p>
                <w:p w:rsidR="0076343E" w:rsidRDefault="00930112">
                  <w:pPr>
                    <w:spacing w:after="240"/>
                    <w:jc w:val="both"/>
                    <w:rPr>
                      <w:sz w:val="24"/>
                      <w:szCs w:val="24"/>
                    </w:rPr>
                  </w:pPr>
                  <w:r>
                    <w:rPr>
                      <w:color w:val="2F2F2F"/>
                      <w:sz w:val="24"/>
                      <w:szCs w:val="24"/>
                    </w:rPr>
                    <w:t>CANTIDAD DE ANEXOS:</w:t>
                  </w:r>
                </w:p>
                <w:p w:rsidR="0076343E" w:rsidRDefault="00930112">
                  <w:pPr>
                    <w:jc w:val="right"/>
                    <w:rPr>
                      <w:color w:val="2F2F2F"/>
                      <w:sz w:val="24"/>
                      <w:szCs w:val="24"/>
                    </w:rPr>
                  </w:pPr>
                  <w:r>
                    <w:rPr>
                      <w:color w:val="2F2F2F"/>
                      <w:sz w:val="24"/>
                      <w:szCs w:val="24"/>
                    </w:rPr>
                    <w:t>Córdoba, 19 de abril de 2010</w:t>
                  </w:r>
                </w:p>
                <w:p w:rsidR="0076343E" w:rsidRDefault="0076343E">
                  <w:pPr>
                    <w:jc w:val="right"/>
                    <w:rPr>
                      <w:sz w:val="24"/>
                      <w:szCs w:val="24"/>
                    </w:rPr>
                  </w:pPr>
                </w:p>
                <w:p w:rsidR="0076343E" w:rsidRDefault="00930112">
                  <w:pPr>
                    <w:jc w:val="both"/>
                    <w:rPr>
                      <w:color w:val="2F2F2F"/>
                      <w:sz w:val="24"/>
                      <w:szCs w:val="24"/>
                    </w:rPr>
                  </w:pPr>
                  <w:r>
                    <w:rPr>
                      <w:b/>
                      <w:color w:val="2F2F2F"/>
                      <w:sz w:val="24"/>
                      <w:szCs w:val="24"/>
                    </w:rPr>
                    <w:t xml:space="preserve">VISTO: </w:t>
                  </w:r>
                  <w:r>
                    <w:rPr>
                      <w:color w:val="2F2F2F"/>
                      <w:sz w:val="24"/>
                      <w:szCs w:val="24"/>
                    </w:rPr>
                    <w:t xml:space="preserve">El Expediente Nº 0427-023514/2009, lo dispuesto por el Artículo 96 del Código Tributario -Ley Nº 6006, </w:t>
                  </w:r>
                  <w:proofErr w:type="spellStart"/>
                  <w:r>
                    <w:rPr>
                      <w:color w:val="2F2F2F"/>
                      <w:sz w:val="24"/>
                      <w:szCs w:val="24"/>
                    </w:rPr>
                    <w:t>t.o</w:t>
                  </w:r>
                  <w:proofErr w:type="spellEnd"/>
                  <w:r>
                    <w:rPr>
                      <w:color w:val="2F2F2F"/>
                      <w:sz w:val="24"/>
                      <w:szCs w:val="24"/>
                    </w:rPr>
                    <w:t>. 2004 y sus modificatorias-, los Decretos N° 1352/05, 1334/06, 495/09 y sus normas complementarias</w:t>
                  </w:r>
                </w:p>
                <w:p w:rsidR="0076343E" w:rsidRDefault="0076343E">
                  <w:pPr>
                    <w:jc w:val="both"/>
                    <w:rPr>
                      <w:color w:val="2F2F2F"/>
                      <w:sz w:val="24"/>
                      <w:szCs w:val="24"/>
                    </w:rPr>
                  </w:pPr>
                </w:p>
                <w:p w:rsidR="0076343E" w:rsidRDefault="00930112">
                  <w:pPr>
                    <w:jc w:val="both"/>
                    <w:rPr>
                      <w:b/>
                      <w:color w:val="2F2F2F"/>
                      <w:sz w:val="24"/>
                      <w:szCs w:val="24"/>
                    </w:rPr>
                  </w:pPr>
                  <w:r>
                    <w:rPr>
                      <w:b/>
                      <w:color w:val="2F2F2F"/>
                      <w:sz w:val="24"/>
                      <w:szCs w:val="24"/>
                    </w:rPr>
                    <w:t>Y CONSIDERANDO:</w:t>
                  </w:r>
                </w:p>
                <w:p w:rsidR="0076343E" w:rsidRDefault="0076343E">
                  <w:pPr>
                    <w:jc w:val="both"/>
                    <w:rPr>
                      <w:b/>
                      <w:color w:val="2F2F2F"/>
                      <w:sz w:val="24"/>
                      <w:szCs w:val="24"/>
                    </w:rPr>
                  </w:pPr>
                </w:p>
                <w:p w:rsidR="0076343E" w:rsidRDefault="00930112">
                  <w:pPr>
                    <w:jc w:val="both"/>
                    <w:rPr>
                      <w:color w:val="2F2F2F"/>
                      <w:sz w:val="24"/>
                      <w:szCs w:val="24"/>
                    </w:rPr>
                  </w:pPr>
                  <w:r>
                    <w:rPr>
                      <w:color w:val="2F2F2F"/>
                      <w:sz w:val="24"/>
                      <w:szCs w:val="24"/>
                    </w:rPr>
                    <w:t>Que el Artículo 96 del Código Tributario faculta al Poder Ejecutivo a disponer medidas de política tributaria con el objeto de que los contribuyentes que hubieren enfrentado dificultades económicas y expresen voluntad de pago, puedan normalizar su situación ante el Fisco Provincial.</w:t>
                  </w:r>
                </w:p>
                <w:p w:rsidR="0076343E" w:rsidRDefault="0076343E">
                  <w:pPr>
                    <w:jc w:val="both"/>
                    <w:rPr>
                      <w:color w:val="2F2F2F"/>
                      <w:sz w:val="24"/>
                      <w:szCs w:val="24"/>
                    </w:rPr>
                  </w:pPr>
                </w:p>
                <w:p w:rsidR="0076343E" w:rsidRDefault="00930112">
                  <w:pPr>
                    <w:jc w:val="both"/>
                    <w:rPr>
                      <w:sz w:val="24"/>
                      <w:szCs w:val="24"/>
                    </w:rPr>
                  </w:pPr>
                  <w:r>
                    <w:rPr>
                      <w:color w:val="2F2F2F"/>
                      <w:sz w:val="24"/>
                      <w:szCs w:val="24"/>
                    </w:rPr>
                    <w:t>Que, con ese propósito, la referida disposición legal prevé que puedan establecerse regímenes generales con reducción -total o parcial- de recargos, intereses y/o multas adeudados, con las limitaciones, excepciones y facilidades de pago que se dispongan.</w:t>
                  </w:r>
                  <w:r>
                    <w:rPr>
                      <w:sz w:val="24"/>
                      <w:szCs w:val="24"/>
                    </w:rPr>
                    <w:br/>
                  </w:r>
                </w:p>
                <w:p w:rsidR="0076343E" w:rsidRDefault="00930112">
                  <w:pPr>
                    <w:jc w:val="both"/>
                    <w:rPr>
                      <w:color w:val="2F2F2F"/>
                      <w:sz w:val="24"/>
                      <w:szCs w:val="24"/>
                    </w:rPr>
                  </w:pPr>
                  <w:r>
                    <w:rPr>
                      <w:color w:val="2F2F2F"/>
                      <w:sz w:val="24"/>
                      <w:szCs w:val="24"/>
                    </w:rPr>
                    <w:t>Que a través del Decreto N° 495/09 se creó en el ámbito de la Dirección de Escrituración de Viviendas Sociales del Ministerio de Desarrollo Social, el “Programa de Regularización y Escrituración de Viviendas Sociales” con el objetivo de programar, planificar, coordinar y ejecutar todas aquellas acciones necesarias y previas al otorgamiento de las escrituras traslativas de dominio, a la suscripción de éstas y su posterior inscripción en el Registro General de la Provincia</w:t>
                  </w:r>
                </w:p>
                <w:p w:rsidR="0076343E" w:rsidRDefault="0076343E">
                  <w:pPr>
                    <w:jc w:val="both"/>
                    <w:rPr>
                      <w:sz w:val="24"/>
                      <w:szCs w:val="24"/>
                    </w:rPr>
                  </w:pPr>
                </w:p>
                <w:p w:rsidR="0076343E" w:rsidRDefault="00930112">
                  <w:pPr>
                    <w:jc w:val="both"/>
                    <w:rPr>
                      <w:sz w:val="24"/>
                      <w:szCs w:val="24"/>
                    </w:rPr>
                  </w:pPr>
                  <w:r>
                    <w:rPr>
                      <w:color w:val="2F2F2F"/>
                      <w:sz w:val="24"/>
                      <w:szCs w:val="24"/>
                    </w:rPr>
                    <w:t xml:space="preserve">Que el citado Decreto alcanza a aquellos inmuebles pertenecientes a emprendimientos, loteos, planes y/o programas entregados y/o adjudicados por el Estado en sus distintos estamentos Nacional, Provincial o Municipal, u originados desde el ámbito privado con más </w:t>
                  </w:r>
                  <w:r>
                    <w:rPr>
                      <w:color w:val="2F2F2F"/>
                      <w:sz w:val="24"/>
                      <w:szCs w:val="24"/>
                    </w:rPr>
                    <w:lastRenderedPageBreak/>
                    <w:t>de diez (10) años de antigüedad en un marco de promoción social.</w:t>
                  </w:r>
                  <w:r>
                    <w:rPr>
                      <w:sz w:val="24"/>
                      <w:szCs w:val="24"/>
                    </w:rPr>
                    <w:br/>
                  </w:r>
                </w:p>
                <w:p w:rsidR="0076343E" w:rsidRDefault="00930112">
                  <w:pPr>
                    <w:jc w:val="both"/>
                    <w:rPr>
                      <w:sz w:val="24"/>
                      <w:szCs w:val="24"/>
                    </w:rPr>
                  </w:pPr>
                  <w:r>
                    <w:rPr>
                      <w:color w:val="2F2F2F"/>
                      <w:sz w:val="24"/>
                      <w:szCs w:val="24"/>
                    </w:rPr>
                    <w:t>Que a través del Decreto N° 1352/05, el Poder Ejecutivo, ha establecido un régimen de regularización tributaria de carácter permanente para la cancelación de obligaciones tributarias provinciales, sin reducción de intereses por mora y recargos previstos en los artículos 90 y 91 del Código Tributario Provincial.</w:t>
                  </w:r>
                  <w:r>
                    <w:rPr>
                      <w:sz w:val="24"/>
                      <w:szCs w:val="24"/>
                    </w:rPr>
                    <w:br/>
                  </w:r>
                </w:p>
                <w:p w:rsidR="0076343E" w:rsidRDefault="00930112">
                  <w:pPr>
                    <w:jc w:val="both"/>
                    <w:rPr>
                      <w:color w:val="2F2F2F"/>
                      <w:sz w:val="24"/>
                      <w:szCs w:val="24"/>
                    </w:rPr>
                  </w:pPr>
                  <w:r>
                    <w:rPr>
                      <w:color w:val="2F2F2F"/>
                      <w:sz w:val="24"/>
                      <w:szCs w:val="24"/>
                    </w:rPr>
                    <w:t>Que se estima conveniente brindar una oportunidad de regularización que haga factible la normalización de las obligaciones tributarias por parte de los contribuyentes que se encuentren comprendidos en el referido Programa de Regularización y Escrituración de Viviendas Sociales.</w:t>
                  </w:r>
                  <w:r>
                    <w:rPr>
                      <w:sz w:val="24"/>
                      <w:szCs w:val="24"/>
                    </w:rPr>
                    <w:br/>
                  </w:r>
                  <w:r>
                    <w:rPr>
                      <w:sz w:val="24"/>
                      <w:szCs w:val="24"/>
                    </w:rPr>
                    <w:br/>
                  </w:r>
                  <w:r>
                    <w:rPr>
                      <w:color w:val="2F2F2F"/>
                      <w:sz w:val="24"/>
                      <w:szCs w:val="24"/>
                    </w:rPr>
                    <w:t>Que atento a la existencia de un régimen permanente de regularización tributaria como el dispuesto por el Decreto N° 1352/05, el desarrollo alcanzado de los sistemas informáticos para el correcto funcionamiento de los procesos de emisión de los planes de pagos y normativa reglamentaria vigente, se estima conveniente hacer extensivo el marco general de dicho régimen a los beneficiarios del Programa de Regularización y Escrituración de Viviendas Sociales.</w:t>
                  </w:r>
                </w:p>
                <w:p w:rsidR="0076343E" w:rsidRDefault="0076343E">
                  <w:pPr>
                    <w:jc w:val="both"/>
                    <w:rPr>
                      <w:color w:val="2F2F2F"/>
                      <w:sz w:val="24"/>
                      <w:szCs w:val="24"/>
                    </w:rPr>
                  </w:pPr>
                </w:p>
                <w:p w:rsidR="0076343E" w:rsidRDefault="00930112">
                  <w:pPr>
                    <w:jc w:val="both"/>
                    <w:rPr>
                      <w:color w:val="2F2F2F"/>
                      <w:sz w:val="24"/>
                      <w:szCs w:val="24"/>
                    </w:rPr>
                  </w:pPr>
                  <w:r>
                    <w:rPr>
                      <w:color w:val="2F2F2F"/>
                      <w:sz w:val="24"/>
                      <w:szCs w:val="24"/>
                    </w:rPr>
                    <w:t>Que por la importancia que reviste para la sociedad el cumplimiento del objetivo para el cual fue creado dicho Programa, se estima necesario prever beneficios especiales que permitan la incorporación en el régimen vigente</w:t>
                  </w:r>
                </w:p>
                <w:p w:rsidR="0076343E" w:rsidRDefault="0076343E">
                  <w:pPr>
                    <w:jc w:val="both"/>
                    <w:rPr>
                      <w:sz w:val="24"/>
                      <w:szCs w:val="24"/>
                    </w:rPr>
                  </w:pPr>
                </w:p>
                <w:p w:rsidR="0076343E" w:rsidRDefault="00930112">
                  <w:pPr>
                    <w:jc w:val="both"/>
                    <w:rPr>
                      <w:color w:val="2F2F2F"/>
                      <w:sz w:val="24"/>
                      <w:szCs w:val="24"/>
                    </w:rPr>
                  </w:pPr>
                  <w:r>
                    <w:rPr>
                      <w:color w:val="2F2F2F"/>
                      <w:sz w:val="24"/>
                      <w:szCs w:val="24"/>
                    </w:rPr>
                    <w:t>Que por el Decreto N° 1334/06 se crearon los Documentos de Cancelación de Obligaciones Fiscales – Categoría Social – (</w:t>
                  </w:r>
                  <w:proofErr w:type="spellStart"/>
                  <w:r>
                    <w:rPr>
                      <w:color w:val="2F2F2F"/>
                      <w:sz w:val="24"/>
                      <w:szCs w:val="24"/>
                    </w:rPr>
                    <w:t>DoCOF</w:t>
                  </w:r>
                  <w:proofErr w:type="spellEnd"/>
                  <w:r>
                    <w:rPr>
                      <w:color w:val="2F2F2F"/>
                      <w:sz w:val="24"/>
                      <w:szCs w:val="24"/>
                    </w:rPr>
                    <w:t xml:space="preserve"> SOCIAL) como instrumentos de pago para ser utilizado por la Provincia para otorgar subsidios a propietarios o poseedores a título de dueño de vivienda única y/u organizaciones comunitarias integradas por familias de escasos recursos, que reúnan las condiciones de carencia que establezca la reglamentación</w:t>
                  </w:r>
                </w:p>
                <w:p w:rsidR="0076343E" w:rsidRDefault="0076343E">
                  <w:pPr>
                    <w:jc w:val="both"/>
                    <w:rPr>
                      <w:color w:val="2F2F2F"/>
                      <w:sz w:val="24"/>
                      <w:szCs w:val="24"/>
                    </w:rPr>
                  </w:pPr>
                </w:p>
                <w:p w:rsidR="0076343E" w:rsidRDefault="00930112">
                  <w:pPr>
                    <w:jc w:val="both"/>
                    <w:rPr>
                      <w:color w:val="2F2F2F"/>
                      <w:sz w:val="24"/>
                      <w:szCs w:val="24"/>
                    </w:rPr>
                  </w:pPr>
                  <w:r>
                    <w:rPr>
                      <w:color w:val="2F2F2F"/>
                      <w:sz w:val="24"/>
                      <w:szCs w:val="24"/>
                    </w:rPr>
                    <w:t>Que en el marco del citado Decreto y del objetivo perseguido por su similar, el Decreto N° 495/09, se estima conveniente disponer la cancelación de las deudas anteriores al 31 de diciembre de 2005 que pudieran no estar prescriptas con motivo de actuaciones administrativas y/o judiciales iniciadas por el Fisco Provincial, a través de los referidos instrumentos (</w:t>
                  </w:r>
                  <w:proofErr w:type="spellStart"/>
                  <w:r>
                    <w:rPr>
                      <w:color w:val="2F2F2F"/>
                      <w:sz w:val="24"/>
                      <w:szCs w:val="24"/>
                    </w:rPr>
                    <w:t>DoCOF</w:t>
                  </w:r>
                  <w:proofErr w:type="spellEnd"/>
                  <w:r>
                    <w:rPr>
                      <w:color w:val="2F2F2F"/>
                      <w:sz w:val="24"/>
                      <w:szCs w:val="24"/>
                    </w:rPr>
                    <w:t xml:space="preserve"> SOCIAL)</w:t>
                  </w:r>
                </w:p>
                <w:p w:rsidR="0076343E" w:rsidRDefault="0076343E">
                  <w:pPr>
                    <w:jc w:val="both"/>
                    <w:rPr>
                      <w:color w:val="2F2F2F"/>
                      <w:sz w:val="24"/>
                      <w:szCs w:val="24"/>
                    </w:rPr>
                  </w:pPr>
                </w:p>
                <w:p w:rsidR="0076343E" w:rsidRDefault="00930112">
                  <w:pPr>
                    <w:jc w:val="both"/>
                    <w:rPr>
                      <w:color w:val="2F2F2F"/>
                      <w:sz w:val="24"/>
                      <w:szCs w:val="24"/>
                    </w:rPr>
                  </w:pPr>
                  <w:r>
                    <w:rPr>
                      <w:color w:val="2F2F2F"/>
                      <w:sz w:val="24"/>
                      <w:szCs w:val="24"/>
                    </w:rPr>
                    <w:t>Que si bien de conformidad a los artículos 133 y 134 del Código Tributario, los sujetos incluidos en el Programa creado por el Decreto N° 495/09 ostentan la calidad de contribuyentes, la finalidad del presente instrumento legal no implica conceder quita alguna en el monto del impuesto adeudado o su actualización, en un todo de acuerdo con el artículo 71 de la Constitución de la Provincia</w:t>
                  </w:r>
                </w:p>
                <w:p w:rsidR="0076343E" w:rsidRDefault="0076343E">
                  <w:pPr>
                    <w:jc w:val="both"/>
                    <w:rPr>
                      <w:color w:val="2F2F2F"/>
                      <w:sz w:val="24"/>
                      <w:szCs w:val="24"/>
                    </w:rPr>
                  </w:pPr>
                </w:p>
                <w:p w:rsidR="0076343E" w:rsidRDefault="00930112">
                  <w:pPr>
                    <w:jc w:val="both"/>
                    <w:rPr>
                      <w:color w:val="2F2F2F"/>
                      <w:sz w:val="24"/>
                      <w:szCs w:val="24"/>
                    </w:rPr>
                  </w:pPr>
                  <w:proofErr w:type="spellStart"/>
                  <w:proofErr w:type="gramStart"/>
                  <w:r>
                    <w:rPr>
                      <w:color w:val="2F2F2F"/>
                      <w:sz w:val="24"/>
                      <w:szCs w:val="24"/>
                    </w:rPr>
                    <w:lastRenderedPageBreak/>
                    <w:t>Que</w:t>
                  </w:r>
                  <w:proofErr w:type="spellEnd"/>
                  <w:proofErr w:type="gramEnd"/>
                  <w:r>
                    <w:rPr>
                      <w:color w:val="2F2F2F"/>
                      <w:sz w:val="24"/>
                      <w:szCs w:val="24"/>
                    </w:rPr>
                    <w:t xml:space="preserve"> asimismo, se estima conveniente facultar a la Dirección General de Rentas a dictar las reglamentaciones necesarias para la aplicación de lo dispuesto en el presente Decreto, así como a establecer plazos diferentes para la cancelación de las cuotas en los casos en que razones técnicas u operativas impidiesen la emisión en tiempo y forma de los correspondientes comprobantes de pago</w:t>
                  </w:r>
                </w:p>
                <w:p w:rsidR="0076343E" w:rsidRDefault="0076343E">
                  <w:pPr>
                    <w:jc w:val="both"/>
                    <w:rPr>
                      <w:color w:val="2F2F2F"/>
                      <w:sz w:val="24"/>
                      <w:szCs w:val="24"/>
                    </w:rPr>
                  </w:pPr>
                </w:p>
                <w:p w:rsidR="0076343E" w:rsidRDefault="00930112">
                  <w:pPr>
                    <w:jc w:val="both"/>
                    <w:rPr>
                      <w:color w:val="2F2F2F"/>
                      <w:sz w:val="24"/>
                      <w:szCs w:val="24"/>
                    </w:rPr>
                  </w:pPr>
                  <w:proofErr w:type="gramStart"/>
                  <w:r>
                    <w:rPr>
                      <w:color w:val="2F2F2F"/>
                      <w:sz w:val="24"/>
                      <w:szCs w:val="24"/>
                    </w:rPr>
                    <w:t>Que</w:t>
                  </w:r>
                  <w:proofErr w:type="gramEnd"/>
                  <w:r>
                    <w:rPr>
                      <w:color w:val="2F2F2F"/>
                      <w:sz w:val="24"/>
                      <w:szCs w:val="24"/>
                    </w:rPr>
                    <w:t xml:space="preserve"> por otra parte, corresponde precisar que el plan de facilidades de pago previsto en el presente Decreto, se otorgará por única vez y que, de operar la caducidad del mismo, la pérdida de los beneficios se limitará a los otorgados para las obligaciones incluidas en el referido plan, sin afectar la cancelación realizada con los instrumentos previstos en el Decreto N° 1334/06</w:t>
                  </w:r>
                </w:p>
                <w:p w:rsidR="0076343E" w:rsidRDefault="00930112">
                  <w:pPr>
                    <w:jc w:val="both"/>
                    <w:rPr>
                      <w:color w:val="2F2F2F"/>
                      <w:sz w:val="24"/>
                      <w:szCs w:val="24"/>
                    </w:rPr>
                  </w:pPr>
                  <w:r>
                    <w:rPr>
                      <w:sz w:val="24"/>
                      <w:szCs w:val="24"/>
                    </w:rPr>
                    <w:t>P</w:t>
                  </w:r>
                  <w:r>
                    <w:rPr>
                      <w:color w:val="2F2F2F"/>
                      <w:sz w:val="24"/>
                      <w:szCs w:val="24"/>
                    </w:rPr>
                    <w:t>or ello, atento a las actuaciones cumplidas y a lo informado por la Dirección de Jurisdicción Asesoría Fiscal mediante Nota Nº 3/10 y de acuerdo con lo dictaminado por el Departamento Jurídico del Ministerio de Finanzas al Nº 118/10 y por Fiscalía de Estado al Nº 265/2010.</w:t>
                  </w:r>
                </w:p>
                <w:p w:rsidR="0076343E" w:rsidRDefault="0076343E">
                  <w:pPr>
                    <w:jc w:val="both"/>
                    <w:rPr>
                      <w:sz w:val="24"/>
                      <w:szCs w:val="24"/>
                    </w:rPr>
                  </w:pPr>
                </w:p>
                <w:p w:rsidR="0076343E" w:rsidRDefault="00930112">
                  <w:pPr>
                    <w:jc w:val="center"/>
                    <w:rPr>
                      <w:b/>
                      <w:color w:val="2F2F2F"/>
                      <w:sz w:val="24"/>
                      <w:szCs w:val="24"/>
                    </w:rPr>
                  </w:pPr>
                  <w:r>
                    <w:rPr>
                      <w:b/>
                      <w:color w:val="2F2F2F"/>
                      <w:sz w:val="24"/>
                      <w:szCs w:val="24"/>
                    </w:rPr>
                    <w:t>EL GOBERNADOR DE LA PROVINCIA</w:t>
                  </w:r>
                </w:p>
                <w:p w:rsidR="0076343E" w:rsidRDefault="00930112">
                  <w:pPr>
                    <w:jc w:val="center"/>
                    <w:rPr>
                      <w:sz w:val="24"/>
                      <w:szCs w:val="24"/>
                    </w:rPr>
                  </w:pPr>
                  <w:r>
                    <w:rPr>
                      <w:b/>
                      <w:color w:val="2F2F2F"/>
                      <w:sz w:val="24"/>
                      <w:szCs w:val="24"/>
                    </w:rPr>
                    <w:t xml:space="preserve">D E C R E </w:t>
                  </w:r>
                  <w:proofErr w:type="gramStart"/>
                  <w:r>
                    <w:rPr>
                      <w:b/>
                      <w:color w:val="2F2F2F"/>
                      <w:sz w:val="24"/>
                      <w:szCs w:val="24"/>
                    </w:rPr>
                    <w:t>TA :</w:t>
                  </w:r>
                  <w:proofErr w:type="gramEnd"/>
                </w:p>
                <w:p w:rsidR="0076343E" w:rsidRDefault="00930112">
                  <w:pPr>
                    <w:jc w:val="both"/>
                    <w:rPr>
                      <w:sz w:val="24"/>
                      <w:szCs w:val="24"/>
                    </w:rPr>
                  </w:pPr>
                  <w:r>
                    <w:rPr>
                      <w:b/>
                      <w:color w:val="2F2F2F"/>
                      <w:sz w:val="24"/>
                      <w:szCs w:val="24"/>
                    </w:rPr>
                    <w:t xml:space="preserve">ARTÍCULO 1°: </w:t>
                  </w:r>
                  <w:r>
                    <w:rPr>
                      <w:color w:val="2F2F2F"/>
                      <w:sz w:val="24"/>
                      <w:szCs w:val="24"/>
                    </w:rPr>
                    <w:t>DISPÓNESE que los poseedores, titulares, beneficiarios y/o adjudicatarios de aquellos inmuebles pertenecientes a loteos, planes y/o programas entregados y/o adjudicados por el Estado Nacional, Provincial o Municipal, u originados desde el ámbito privado con más de diez (10) años de antigüedad en un marco de promoción social, que resulten beneficiarios del Programa de Regularización y Escrituración de Viviendas Sociales creado por el Decreto N° 495/09, podrán acceder por las obligaciones adeudadas y no prescriptas en concepto de Impuesto Inmobiliario, a efectos de cumplimentar la referida regularización, a un plan de facilidades de pago en el marco del Decreto N° 1352/05 con las adecuaciones que se establecen en la presente norma.</w:t>
                  </w:r>
                  <w:r>
                    <w:rPr>
                      <w:sz w:val="24"/>
                      <w:szCs w:val="24"/>
                    </w:rPr>
                    <w:br/>
                  </w:r>
                </w:p>
                <w:p w:rsidR="0076343E" w:rsidRDefault="00930112">
                  <w:pPr>
                    <w:jc w:val="both"/>
                    <w:rPr>
                      <w:color w:val="2F2F2F"/>
                      <w:sz w:val="24"/>
                      <w:szCs w:val="24"/>
                    </w:rPr>
                  </w:pPr>
                  <w:r>
                    <w:rPr>
                      <w:b/>
                      <w:color w:val="2F2F2F"/>
                      <w:sz w:val="24"/>
                      <w:szCs w:val="24"/>
                    </w:rPr>
                    <w:t xml:space="preserve">ARTÍCULO 2°: </w:t>
                  </w:r>
                  <w:r>
                    <w:rPr>
                      <w:color w:val="2F2F2F"/>
                      <w:sz w:val="24"/>
                      <w:szCs w:val="24"/>
                    </w:rPr>
                    <w:t>ESTABLÉCESE que los sujetos comprendidos en el Artículo 1° podrán cancelar las deudas indicadas en el mismo, con las siguientes condiciones y beneficios adicionales:</w:t>
                  </w:r>
                </w:p>
                <w:p w:rsidR="0076343E" w:rsidRDefault="00930112">
                  <w:pPr>
                    <w:jc w:val="both"/>
                    <w:rPr>
                      <w:sz w:val="24"/>
                      <w:szCs w:val="24"/>
                    </w:rPr>
                  </w:pPr>
                  <w:r>
                    <w:rPr>
                      <w:color w:val="2F2F2F"/>
                      <w:sz w:val="24"/>
                      <w:szCs w:val="24"/>
                    </w:rPr>
                    <w:t>a) La deuda a regularizar será la devengada hasta el momento de la solicitud del plan o hasta la fecha de escrituración, lo que fuera anterior, considerando –de corresponder– las previsiones del artículo 3° del presente Decreto.</w:t>
                  </w:r>
                  <w:r>
                    <w:rPr>
                      <w:sz w:val="24"/>
                      <w:szCs w:val="24"/>
                    </w:rPr>
                    <w:br/>
                  </w:r>
                </w:p>
                <w:p w:rsidR="0076343E" w:rsidRDefault="00930112">
                  <w:pPr>
                    <w:jc w:val="both"/>
                    <w:rPr>
                      <w:sz w:val="24"/>
                      <w:szCs w:val="24"/>
                    </w:rPr>
                  </w:pPr>
                  <w:r>
                    <w:rPr>
                      <w:color w:val="2F2F2F"/>
                      <w:sz w:val="24"/>
                      <w:szCs w:val="24"/>
                    </w:rPr>
                    <w:t>b) Solicitar hasta cuarenta y ocho (48) cuotas mensuales, iguales y consecutivas.</w:t>
                  </w:r>
                  <w:r>
                    <w:rPr>
                      <w:sz w:val="24"/>
                      <w:szCs w:val="24"/>
                    </w:rPr>
                    <w:br/>
                  </w:r>
                </w:p>
                <w:p w:rsidR="0076343E" w:rsidRDefault="00930112">
                  <w:pPr>
                    <w:jc w:val="both"/>
                    <w:rPr>
                      <w:sz w:val="24"/>
                      <w:szCs w:val="24"/>
                    </w:rPr>
                  </w:pPr>
                  <w:r>
                    <w:rPr>
                      <w:color w:val="2F2F2F"/>
                      <w:sz w:val="24"/>
                      <w:szCs w:val="24"/>
                    </w:rPr>
                    <w:t xml:space="preserve">c) Condonación total de los recargos previstos en el Artículo 90 y 91 del Código Tributario Provincial –Ley Nº 6006 </w:t>
                  </w:r>
                  <w:proofErr w:type="spellStart"/>
                  <w:r>
                    <w:rPr>
                      <w:color w:val="2F2F2F"/>
                      <w:sz w:val="24"/>
                      <w:szCs w:val="24"/>
                    </w:rPr>
                    <w:t>t.o</w:t>
                  </w:r>
                  <w:proofErr w:type="spellEnd"/>
                  <w:r>
                    <w:rPr>
                      <w:color w:val="2F2F2F"/>
                      <w:sz w:val="24"/>
                      <w:szCs w:val="24"/>
                    </w:rPr>
                    <w:t>. 2004 y sus modificatorias- por el período de mora.</w:t>
                  </w:r>
                  <w:r>
                    <w:rPr>
                      <w:sz w:val="24"/>
                      <w:szCs w:val="24"/>
                    </w:rPr>
                    <w:br/>
                  </w:r>
                </w:p>
                <w:p w:rsidR="0076343E" w:rsidRDefault="00930112">
                  <w:pPr>
                    <w:jc w:val="both"/>
                    <w:rPr>
                      <w:sz w:val="24"/>
                      <w:szCs w:val="24"/>
                    </w:rPr>
                  </w:pPr>
                  <w:r>
                    <w:rPr>
                      <w:color w:val="2F2F2F"/>
                      <w:sz w:val="24"/>
                      <w:szCs w:val="24"/>
                    </w:rPr>
                    <w:lastRenderedPageBreak/>
                    <w:t>d) La primera cuota del plan de facilidades operará como anticipo y será equivalente al monto que resulte de dividir la deuda acogida por el número de cuotas solicitadas.</w:t>
                  </w:r>
                  <w:r>
                    <w:rPr>
                      <w:sz w:val="24"/>
                      <w:szCs w:val="24"/>
                    </w:rPr>
                    <w:br/>
                  </w:r>
                </w:p>
                <w:p w:rsidR="0076343E" w:rsidRDefault="00930112">
                  <w:pPr>
                    <w:jc w:val="both"/>
                    <w:rPr>
                      <w:sz w:val="24"/>
                      <w:szCs w:val="24"/>
                    </w:rPr>
                  </w:pPr>
                  <w:r>
                    <w:rPr>
                      <w:color w:val="2F2F2F"/>
                      <w:sz w:val="24"/>
                      <w:szCs w:val="24"/>
                    </w:rPr>
                    <w:t>e) El plan de pagos no devengará intereses de financiación.</w:t>
                  </w:r>
                  <w:r>
                    <w:rPr>
                      <w:sz w:val="24"/>
                      <w:szCs w:val="24"/>
                    </w:rPr>
                    <w:br/>
                  </w:r>
                </w:p>
                <w:p w:rsidR="0076343E" w:rsidRDefault="00930112">
                  <w:pPr>
                    <w:jc w:val="both"/>
                    <w:rPr>
                      <w:color w:val="2F2F2F"/>
                      <w:sz w:val="24"/>
                      <w:szCs w:val="24"/>
                    </w:rPr>
                  </w:pPr>
                  <w:r>
                    <w:rPr>
                      <w:color w:val="2F2F2F"/>
                      <w:sz w:val="24"/>
                      <w:szCs w:val="24"/>
                    </w:rPr>
                    <w:t>f) La presentación de la solicitud para el acogimiento al presente plan de pago deberá realizarse dentro de los noventa (90) días de haber suscripto la escritura traslativa de dominio o de recibida la notificación por parte de la Dirección General de Rentas a tales fines, lo que fuera anterior</w:t>
                  </w:r>
                </w:p>
                <w:p w:rsidR="0076343E" w:rsidRDefault="0076343E">
                  <w:pPr>
                    <w:jc w:val="both"/>
                    <w:rPr>
                      <w:color w:val="2F2F2F"/>
                      <w:sz w:val="24"/>
                      <w:szCs w:val="24"/>
                    </w:rPr>
                  </w:pPr>
                </w:p>
                <w:p w:rsidR="0076343E" w:rsidRDefault="00930112">
                  <w:pPr>
                    <w:jc w:val="both"/>
                    <w:rPr>
                      <w:sz w:val="24"/>
                      <w:szCs w:val="24"/>
                    </w:rPr>
                  </w:pPr>
                  <w:r>
                    <w:rPr>
                      <w:b/>
                      <w:color w:val="2F2F2F"/>
                      <w:sz w:val="24"/>
                      <w:szCs w:val="24"/>
                    </w:rPr>
                    <w:t xml:space="preserve">ARTÍCULO 3°: </w:t>
                  </w:r>
                  <w:r>
                    <w:rPr>
                      <w:color w:val="2F2F2F"/>
                      <w:sz w:val="24"/>
                      <w:szCs w:val="24"/>
                    </w:rPr>
                    <w:t>EXTIÉNDESE excepcionalmente, para aquellos sujetos beneficiados por el Decreto N° 495/09 y que acrediten dar cumplimiento a la regularización que por el presente Decreto se establece, la utilización de los Documentos de Cancelación de Obligaciones Fiscales – Categoría Social – (</w:t>
                  </w:r>
                  <w:proofErr w:type="spellStart"/>
                  <w:r>
                    <w:rPr>
                      <w:color w:val="2F2F2F"/>
                      <w:sz w:val="24"/>
                      <w:szCs w:val="24"/>
                    </w:rPr>
                    <w:t>DoCOF</w:t>
                  </w:r>
                  <w:proofErr w:type="spellEnd"/>
                  <w:r>
                    <w:rPr>
                      <w:color w:val="2F2F2F"/>
                      <w:sz w:val="24"/>
                      <w:szCs w:val="24"/>
                    </w:rPr>
                    <w:t xml:space="preserve"> SOCIAL) creados por el Decreto N° 1334/06 para la cancelación de las obligaciones adeudadas y no prescriptas, en concepto de Impuesto Inmobiliario, con vencimiento hasta el 31 de diciembre de 2005 inclusive.</w:t>
                  </w:r>
                  <w:r>
                    <w:rPr>
                      <w:sz w:val="24"/>
                      <w:szCs w:val="24"/>
                    </w:rPr>
                    <w:br/>
                  </w:r>
                  <w:r>
                    <w:rPr>
                      <w:color w:val="2F2F2F"/>
                      <w:sz w:val="24"/>
                      <w:szCs w:val="24"/>
                    </w:rPr>
                    <w:t>El beneficio previsto en el párrafo anterior se limita exclusivamente a la cancelación de la referida deuda conforme a las disposiciones del Decreto N° 1334/06, no resultando de aplicación el encuadramiento catastral que dispone el artículo 4° del mismo.</w:t>
                  </w:r>
                  <w:r>
                    <w:rPr>
                      <w:sz w:val="24"/>
                      <w:szCs w:val="24"/>
                    </w:rPr>
                    <w:br/>
                  </w:r>
                </w:p>
                <w:p w:rsidR="0076343E" w:rsidRDefault="00930112">
                  <w:pPr>
                    <w:jc w:val="both"/>
                    <w:rPr>
                      <w:color w:val="2F2F2F"/>
                      <w:sz w:val="24"/>
                      <w:szCs w:val="24"/>
                    </w:rPr>
                  </w:pPr>
                  <w:r>
                    <w:rPr>
                      <w:b/>
                      <w:color w:val="2F2F2F"/>
                      <w:sz w:val="24"/>
                      <w:szCs w:val="24"/>
                    </w:rPr>
                    <w:t xml:space="preserve">ARTÍCULO 4°: </w:t>
                  </w:r>
                  <w:r>
                    <w:rPr>
                      <w:color w:val="2F2F2F"/>
                      <w:sz w:val="24"/>
                      <w:szCs w:val="24"/>
                    </w:rPr>
                    <w:t xml:space="preserve">FACÚLTASE a la Dirección General de Rentas a dictar las normas reglamentarias necesarias a los fines de la aplicación de lo dispuesto en el presente instrumento legal. </w:t>
                  </w:r>
                  <w:proofErr w:type="gramStart"/>
                  <w:r>
                    <w:rPr>
                      <w:color w:val="2F2F2F"/>
                      <w:sz w:val="24"/>
                      <w:szCs w:val="24"/>
                    </w:rPr>
                    <w:t>Asimismo</w:t>
                  </w:r>
                  <w:proofErr w:type="gramEnd"/>
                  <w:r>
                    <w:rPr>
                      <w:color w:val="2F2F2F"/>
                      <w:sz w:val="24"/>
                      <w:szCs w:val="24"/>
                    </w:rPr>
                    <w:t xml:space="preserve"> la Dirección General de Rentas queda facultada para establecer plazos diferentes a los establecidos para la cancelación de las cuotas o del monto del anticipo que corresponda a la fecha de la presentación formal efectuada por el contribuyente en los casos en que razones técnicas u operativas impidiesen la emisión en tiempo y forma de los correspondientes comprobantes de pago</w:t>
                  </w:r>
                </w:p>
                <w:p w:rsidR="0076343E" w:rsidRDefault="0076343E">
                  <w:pPr>
                    <w:jc w:val="both"/>
                    <w:rPr>
                      <w:color w:val="2F2F2F"/>
                      <w:sz w:val="24"/>
                      <w:szCs w:val="24"/>
                    </w:rPr>
                  </w:pPr>
                </w:p>
                <w:p w:rsidR="0076343E" w:rsidRDefault="00930112">
                  <w:pPr>
                    <w:jc w:val="both"/>
                    <w:rPr>
                      <w:color w:val="2F2F2F"/>
                      <w:sz w:val="24"/>
                      <w:szCs w:val="24"/>
                    </w:rPr>
                  </w:pPr>
                  <w:r>
                    <w:rPr>
                      <w:b/>
                      <w:color w:val="2F2F2F"/>
                      <w:sz w:val="24"/>
                      <w:szCs w:val="24"/>
                    </w:rPr>
                    <w:t xml:space="preserve">ARTÍCULO 5°: </w:t>
                  </w:r>
                  <w:r>
                    <w:rPr>
                      <w:color w:val="2F2F2F"/>
                      <w:sz w:val="24"/>
                      <w:szCs w:val="24"/>
                    </w:rPr>
                    <w:t>ESTABLÉCESE que no podrán incluirse en el presente régimen deudas que hubieren sido financiadas en el marco del presente Decreto.</w:t>
                  </w:r>
                  <w:r>
                    <w:rPr>
                      <w:sz w:val="24"/>
                      <w:szCs w:val="24"/>
                    </w:rPr>
                    <w:br/>
                  </w:r>
                  <w:r>
                    <w:rPr>
                      <w:color w:val="2F2F2F"/>
                      <w:sz w:val="24"/>
                      <w:szCs w:val="24"/>
                    </w:rPr>
                    <w:t>La pérdida de los beneficios, en caso de producirse la caducidad del plan de facilidades de pago que se otorgue según las previsiones de este dispositivo, sólo resultará aplicable para las obligaciones incluidas en el referido plan.</w:t>
                  </w:r>
                  <w:r>
                    <w:rPr>
                      <w:sz w:val="24"/>
                      <w:szCs w:val="24"/>
                    </w:rPr>
                    <w:br/>
                  </w:r>
                  <w:r>
                    <w:rPr>
                      <w:sz w:val="24"/>
                      <w:szCs w:val="24"/>
                    </w:rPr>
                    <w:br/>
                  </w:r>
                  <w:r>
                    <w:rPr>
                      <w:b/>
                      <w:color w:val="2F2F2F"/>
                      <w:sz w:val="24"/>
                      <w:szCs w:val="24"/>
                    </w:rPr>
                    <w:t xml:space="preserve">ARTÍCULO 6°: </w:t>
                  </w:r>
                  <w:r>
                    <w:rPr>
                      <w:color w:val="2F2F2F"/>
                      <w:sz w:val="24"/>
                      <w:szCs w:val="24"/>
                    </w:rPr>
                    <w:t>El presente Decreto será refrendado por el señor Ministro de Finanzas, el señor Ministro de Desarrollo Social y por el señor Fiscal de Estado</w:t>
                  </w:r>
                </w:p>
                <w:p w:rsidR="0076343E" w:rsidRDefault="0076343E">
                  <w:pPr>
                    <w:jc w:val="both"/>
                    <w:rPr>
                      <w:color w:val="2F2F2F"/>
                      <w:sz w:val="24"/>
                      <w:szCs w:val="24"/>
                    </w:rPr>
                  </w:pPr>
                </w:p>
                <w:p w:rsidR="0076343E" w:rsidRDefault="00930112">
                  <w:pPr>
                    <w:jc w:val="both"/>
                    <w:rPr>
                      <w:color w:val="2F2F2F"/>
                      <w:sz w:val="24"/>
                      <w:szCs w:val="24"/>
                    </w:rPr>
                  </w:pPr>
                  <w:r>
                    <w:rPr>
                      <w:b/>
                      <w:color w:val="2F2F2F"/>
                      <w:sz w:val="24"/>
                      <w:szCs w:val="24"/>
                    </w:rPr>
                    <w:t xml:space="preserve">ARTÍCULO 7°: </w:t>
                  </w:r>
                  <w:r>
                    <w:rPr>
                      <w:color w:val="2F2F2F"/>
                      <w:sz w:val="24"/>
                      <w:szCs w:val="24"/>
                    </w:rPr>
                    <w:t>PROTOCOLÍCESE, comuníquese, publíquese en el Boletín Oficial y archívese.</w:t>
                  </w:r>
                </w:p>
                <w:p w:rsidR="0076343E" w:rsidRDefault="0076343E">
                  <w:pPr>
                    <w:jc w:val="both"/>
                    <w:rPr>
                      <w:color w:val="2F2F2F"/>
                      <w:sz w:val="24"/>
                      <w:szCs w:val="24"/>
                    </w:rPr>
                  </w:pPr>
                </w:p>
                <w:p w:rsidR="0076343E" w:rsidRDefault="00930112">
                  <w:pPr>
                    <w:jc w:val="both"/>
                    <w:rPr>
                      <w:sz w:val="24"/>
                      <w:szCs w:val="24"/>
                    </w:rPr>
                  </w:pPr>
                  <w:r>
                    <w:rPr>
                      <w:color w:val="2F2F2F"/>
                      <w:sz w:val="24"/>
                      <w:szCs w:val="24"/>
                    </w:rPr>
                    <w:t>SCHIARETTI- MASSEI- ELETTORE- CÓRDOBA</w:t>
                  </w:r>
                  <w:r>
                    <w:rPr>
                      <w:sz w:val="24"/>
                      <w:szCs w:val="24"/>
                    </w:rPr>
                    <w:t xml:space="preserve"> </w:t>
                  </w:r>
                </w:p>
              </w:tc>
            </w:tr>
          </w:tbl>
          <w:p w:rsidR="0076343E" w:rsidRDefault="0076343E">
            <w:pPr>
              <w:jc w:val="center"/>
              <w:rPr>
                <w:sz w:val="24"/>
                <w:szCs w:val="24"/>
              </w:rPr>
            </w:pPr>
          </w:p>
        </w:tc>
      </w:tr>
    </w:tbl>
    <w:p w:rsidR="0076343E" w:rsidRDefault="0076343E">
      <w:pPr>
        <w:spacing w:after="0" w:line="240" w:lineRule="auto"/>
        <w:rPr>
          <w:rFonts w:ascii="Times New Roman" w:eastAsia="Times New Roman" w:hAnsi="Times New Roman" w:cs="Times New Roman"/>
          <w:sz w:val="24"/>
          <w:szCs w:val="24"/>
        </w:rPr>
      </w:pPr>
    </w:p>
    <w:p w:rsidR="0076343E" w:rsidRDefault="0076343E">
      <w:pPr>
        <w:spacing w:after="0" w:line="240" w:lineRule="auto"/>
        <w:rPr>
          <w:rFonts w:ascii="Times New Roman" w:eastAsia="Times New Roman" w:hAnsi="Times New Roman" w:cs="Times New Roman"/>
          <w:sz w:val="24"/>
          <w:szCs w:val="24"/>
        </w:rPr>
      </w:pPr>
    </w:p>
    <w:p w:rsidR="0076343E" w:rsidRDefault="0076343E"/>
    <w:p w:rsidR="0076343E" w:rsidRDefault="0076343E"/>
    <w:p w:rsidR="0076343E" w:rsidRDefault="0076343E"/>
    <w:p w:rsidR="0076343E" w:rsidRDefault="0076343E"/>
    <w:p w:rsidR="0076343E" w:rsidRDefault="0076343E"/>
    <w:p w:rsidR="0076343E" w:rsidRDefault="0076343E"/>
    <w:p w:rsidR="0076343E" w:rsidRDefault="0076343E"/>
    <w:p w:rsidR="0076343E" w:rsidRDefault="0076343E"/>
    <w:p w:rsidR="0076343E" w:rsidRDefault="0076343E"/>
    <w:p w:rsidR="0076343E" w:rsidRDefault="0076343E"/>
    <w:p w:rsidR="0076343E" w:rsidRDefault="0076343E"/>
    <w:p w:rsidR="0076343E" w:rsidRDefault="00930112">
      <w:pPr>
        <w:spacing w:after="0" w:line="360" w:lineRule="auto"/>
        <w:jc w:val="right"/>
        <w:rPr>
          <w:rFonts w:ascii="Arial" w:eastAsia="Arial" w:hAnsi="Arial" w:cs="Arial"/>
          <w:sz w:val="24"/>
          <w:szCs w:val="24"/>
        </w:rPr>
      </w:pPr>
      <w:r>
        <w:rPr>
          <w:rFonts w:ascii="Arial" w:eastAsia="Arial" w:hAnsi="Arial" w:cs="Arial"/>
          <w:sz w:val="24"/>
          <w:szCs w:val="24"/>
        </w:rPr>
        <w:t>Monte Cristo, 12 de marzo del 2024</w:t>
      </w:r>
    </w:p>
    <w:p w:rsidR="0076343E" w:rsidRDefault="0076343E">
      <w:pPr>
        <w:spacing w:after="0" w:line="360" w:lineRule="auto"/>
        <w:jc w:val="center"/>
        <w:rPr>
          <w:rFonts w:ascii="Arial" w:eastAsia="Arial" w:hAnsi="Arial" w:cs="Arial"/>
          <w:b/>
          <w:sz w:val="24"/>
          <w:szCs w:val="24"/>
        </w:rPr>
      </w:pPr>
    </w:p>
    <w:p w:rsidR="0076343E" w:rsidRDefault="00930112">
      <w:pPr>
        <w:pStyle w:val="Ttulo2"/>
        <w:spacing w:after="0" w:line="360" w:lineRule="auto"/>
        <w:jc w:val="center"/>
        <w:rPr>
          <w:sz w:val="32"/>
          <w:szCs w:val="32"/>
        </w:rPr>
      </w:pPr>
      <w:bookmarkStart w:id="27" w:name="_heading=h.qysignsxjph5" w:colFirst="0" w:colLast="0"/>
      <w:bookmarkEnd w:id="27"/>
      <w:r>
        <w:rPr>
          <w:sz w:val="32"/>
          <w:szCs w:val="32"/>
        </w:rPr>
        <w:t>ORDENANZA N° 1.479</w:t>
      </w:r>
    </w:p>
    <w:p w:rsidR="0076343E" w:rsidRDefault="0076343E">
      <w:pPr>
        <w:spacing w:after="0" w:line="360" w:lineRule="auto"/>
        <w:jc w:val="both"/>
        <w:rPr>
          <w:rFonts w:ascii="Arial" w:eastAsia="Arial" w:hAnsi="Arial" w:cs="Arial"/>
          <w:sz w:val="24"/>
          <w:szCs w:val="24"/>
        </w:rPr>
      </w:pPr>
    </w:p>
    <w:p w:rsidR="0076343E" w:rsidRDefault="00930112">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VISTOS:</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La necesidad de unificar criterios para determinar el valor de la unidad base económica del Código municipal de Faltas.</w:t>
      </w:r>
    </w:p>
    <w:p w:rsidR="0076343E" w:rsidRDefault="00930112">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Y CONSIDERANDO:</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mediante Ordenanza N° 1464, se modificó el artículo 2 de la Ordenanza N° 814 por el cual se le asigno competencia al </w:t>
      </w:r>
      <w:r>
        <w:rPr>
          <w:rFonts w:ascii="Arial" w:eastAsia="Arial" w:hAnsi="Arial" w:cs="Arial"/>
          <w:b/>
          <w:sz w:val="24"/>
          <w:szCs w:val="24"/>
        </w:rPr>
        <w:t>Juzgado Administrativo Municipal de Faltas</w:t>
      </w:r>
      <w:r>
        <w:rPr>
          <w:rFonts w:ascii="Arial" w:eastAsia="Arial" w:hAnsi="Arial" w:cs="Arial"/>
          <w:sz w:val="24"/>
          <w:szCs w:val="24"/>
        </w:rPr>
        <w:t xml:space="preserve">, sobre: 1) Juzgamiento de las contravenciones a las disposiciones de la Ley Provincial de Tránsito N° 8560 (T.O 2004), la Ley N° 8980 de Dispositivos de Control y la Ley Provincial de Transporte N°8669 y 2) en materia de </w:t>
      </w:r>
      <w:r>
        <w:rPr>
          <w:rFonts w:ascii="Arial" w:eastAsia="Arial" w:hAnsi="Arial" w:cs="Arial"/>
          <w:sz w:val="24"/>
          <w:szCs w:val="24"/>
        </w:rPr>
        <w:lastRenderedPageBreak/>
        <w:t>contravenciones en ejercicio de la potestad sancionaría correspondiente al poder de policía municipal.</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en lo referido a las multas por infracciones a la Ley Provincial de Transito N° 8560 (T.O.) las mismas se encuentran reguladas en Unidades Fijas (U.F.); cada una de las cuales, equivalente al menor precio de venta al público correspondiente a Un (1) litro de nafta </w:t>
      </w:r>
      <w:proofErr w:type="spellStart"/>
      <w:r>
        <w:rPr>
          <w:rFonts w:ascii="Arial" w:eastAsia="Arial" w:hAnsi="Arial" w:cs="Arial"/>
          <w:sz w:val="24"/>
          <w:szCs w:val="24"/>
        </w:rPr>
        <w:t>super</w:t>
      </w:r>
      <w:proofErr w:type="spellEnd"/>
      <w:r>
        <w:rPr>
          <w:rFonts w:ascii="Arial" w:eastAsia="Arial" w:hAnsi="Arial" w:cs="Arial"/>
          <w:sz w:val="24"/>
          <w:szCs w:val="24"/>
        </w:rPr>
        <w:t xml:space="preserve"> informado por la</w:t>
      </w:r>
      <w:r>
        <w:rPr>
          <w:rFonts w:ascii="Arial" w:eastAsia="Arial" w:hAnsi="Arial" w:cs="Arial"/>
          <w:b/>
          <w:sz w:val="24"/>
          <w:szCs w:val="24"/>
        </w:rPr>
        <w:t xml:space="preserve"> Federación de Expendedores de Combustible y Afines del Centro de la República (FECAC)</w:t>
      </w:r>
      <w:r>
        <w:rPr>
          <w:rFonts w:ascii="Arial" w:eastAsia="Arial" w:hAnsi="Arial" w:cs="Arial"/>
          <w:sz w:val="24"/>
          <w:szCs w:val="24"/>
        </w:rPr>
        <w:t>.</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mediante Ordenanza N° 1146 de fecha 07/06/2017 se </w:t>
      </w:r>
      <w:proofErr w:type="spellStart"/>
      <w:r>
        <w:rPr>
          <w:rFonts w:ascii="Arial" w:eastAsia="Arial" w:hAnsi="Arial" w:cs="Arial"/>
          <w:sz w:val="24"/>
          <w:szCs w:val="24"/>
        </w:rPr>
        <w:t>modifico</w:t>
      </w:r>
      <w:proofErr w:type="spellEnd"/>
      <w:r>
        <w:rPr>
          <w:rFonts w:ascii="Arial" w:eastAsia="Arial" w:hAnsi="Arial" w:cs="Arial"/>
          <w:sz w:val="24"/>
          <w:szCs w:val="24"/>
        </w:rPr>
        <w:t xml:space="preserve"> el art. 14 de Código Regional de Faltas, hoy denominado Código de Faltas de la Municipalidad de Monte Cristo (Ord. 1465), el cual estableció, para las multas que se impongan en consecuencia del mencionado código, utilizar como parámetro cuantificador de la Unidad Base Económica (U.B.E.) el equivalente a cien (100) litros de nafta </w:t>
      </w:r>
      <w:proofErr w:type="spellStart"/>
      <w:r>
        <w:rPr>
          <w:rFonts w:ascii="Arial" w:eastAsia="Arial" w:hAnsi="Arial" w:cs="Arial"/>
          <w:sz w:val="24"/>
          <w:szCs w:val="24"/>
        </w:rPr>
        <w:t>super</w:t>
      </w:r>
      <w:proofErr w:type="spellEnd"/>
      <w:r>
        <w:rPr>
          <w:rFonts w:ascii="Arial" w:eastAsia="Arial" w:hAnsi="Arial" w:cs="Arial"/>
          <w:sz w:val="24"/>
          <w:szCs w:val="24"/>
        </w:rPr>
        <w:t xml:space="preserve"> sustituible en dinero, valuada al momento de la constatación según el precio de venta al público que para dicho producto ofrezca la Estación de Servicio YPF con sede en la ciudad de Córdoba, explotada por el Automóvil Club Argentino (A.C.A.); con las especificación de los parámetros de máxima y mínima.</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Que resulta necesario unificar criterios en cuanto al valor del parámetro cuantificador del litro de nafta, tanto de la Unidad Base Económica (U.B.E.) del Código de Faltas de la Municipalidad de Monte Cristo como también de las Unidades Fijas (U.F.) de las multas por infracciones a la Ley Provincial de Transito N°8560 (T.O 2004).</w:t>
      </w:r>
    </w:p>
    <w:p w:rsidR="0076343E" w:rsidRDefault="00930112">
      <w:pPr>
        <w:spacing w:after="0" w:line="360" w:lineRule="auto"/>
        <w:jc w:val="both"/>
        <w:rPr>
          <w:rFonts w:ascii="Arial" w:eastAsia="Arial" w:hAnsi="Arial" w:cs="Arial"/>
          <w:sz w:val="24"/>
          <w:szCs w:val="24"/>
        </w:rPr>
      </w:pPr>
      <w:bookmarkStart w:id="28" w:name="_heading=h.2s8eyo1" w:colFirst="0" w:colLast="0"/>
      <w:bookmarkEnd w:id="28"/>
      <w:r>
        <w:rPr>
          <w:rFonts w:ascii="Arial" w:eastAsia="Arial" w:hAnsi="Arial" w:cs="Arial"/>
          <w:sz w:val="24"/>
          <w:szCs w:val="24"/>
        </w:rPr>
        <w:t xml:space="preserve">Que, dadas las variaciones en materia económica y las circunstancias actuales, es conveniente fijar como parámetro cuantificador de la </w:t>
      </w:r>
      <w:r>
        <w:rPr>
          <w:rFonts w:ascii="Arial" w:eastAsia="Arial" w:hAnsi="Arial" w:cs="Arial"/>
          <w:b/>
          <w:sz w:val="24"/>
          <w:szCs w:val="24"/>
        </w:rPr>
        <w:t xml:space="preserve">Unidad Base Económica (U.B.E.) </w:t>
      </w:r>
      <w:r>
        <w:rPr>
          <w:rFonts w:ascii="Arial" w:eastAsia="Arial" w:hAnsi="Arial" w:cs="Arial"/>
          <w:sz w:val="24"/>
          <w:szCs w:val="24"/>
        </w:rPr>
        <w:t xml:space="preserve">el equivalente a Cien (100) </w:t>
      </w:r>
      <w:r>
        <w:rPr>
          <w:rFonts w:ascii="Arial" w:eastAsia="Arial" w:hAnsi="Arial" w:cs="Arial"/>
          <w:b/>
          <w:sz w:val="24"/>
          <w:szCs w:val="24"/>
        </w:rPr>
        <w:t xml:space="preserve">litros de nafta </w:t>
      </w:r>
      <w:proofErr w:type="spellStart"/>
      <w:r>
        <w:rPr>
          <w:rFonts w:ascii="Arial" w:eastAsia="Arial" w:hAnsi="Arial" w:cs="Arial"/>
          <w:b/>
          <w:sz w:val="24"/>
          <w:szCs w:val="24"/>
        </w:rPr>
        <w:t>super</w:t>
      </w:r>
      <w:proofErr w:type="spellEnd"/>
      <w:r>
        <w:rPr>
          <w:rFonts w:ascii="Arial" w:eastAsia="Arial" w:hAnsi="Arial" w:cs="Arial"/>
          <w:b/>
          <w:sz w:val="24"/>
          <w:szCs w:val="24"/>
        </w:rPr>
        <w:t xml:space="preserve"> </w:t>
      </w:r>
      <w:r>
        <w:rPr>
          <w:rFonts w:ascii="Arial" w:eastAsia="Arial" w:hAnsi="Arial" w:cs="Arial"/>
          <w:sz w:val="24"/>
          <w:szCs w:val="24"/>
        </w:rPr>
        <w:t>informado por la</w:t>
      </w:r>
      <w:r>
        <w:rPr>
          <w:rFonts w:ascii="Arial" w:eastAsia="Arial" w:hAnsi="Arial" w:cs="Arial"/>
          <w:b/>
          <w:sz w:val="24"/>
          <w:szCs w:val="24"/>
        </w:rPr>
        <w:t xml:space="preserve"> Federación de Expendedores de Combustible y Afines del Centro de la República (FECAC), </w:t>
      </w:r>
      <w:r>
        <w:rPr>
          <w:rFonts w:ascii="Arial" w:eastAsia="Arial" w:hAnsi="Arial" w:cs="Arial"/>
          <w:sz w:val="24"/>
          <w:szCs w:val="24"/>
        </w:rPr>
        <w:t xml:space="preserve">con especificación de los parámetros de máxima y </w:t>
      </w:r>
      <w:r>
        <w:rPr>
          <w:rFonts w:ascii="Arial" w:eastAsia="Arial" w:hAnsi="Arial" w:cs="Arial"/>
          <w:sz w:val="24"/>
          <w:szCs w:val="24"/>
        </w:rPr>
        <w:lastRenderedPageBreak/>
        <w:t>mínima aplicables a cada caso, tomando como valor de referencia el publicado por el Boletín Oficial de la Provincia de Córdoba para las Unidades Fijas (U.F.) de multas.</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 xml:space="preserve">Que es facultad de este Órgano </w:t>
      </w:r>
      <w:proofErr w:type="spellStart"/>
      <w:r>
        <w:rPr>
          <w:rFonts w:ascii="Arial" w:eastAsia="Arial" w:hAnsi="Arial" w:cs="Arial"/>
          <w:sz w:val="24"/>
          <w:szCs w:val="24"/>
        </w:rPr>
        <w:t>Legisferante</w:t>
      </w:r>
      <w:proofErr w:type="spellEnd"/>
      <w:r>
        <w:rPr>
          <w:rFonts w:ascii="Arial" w:eastAsia="Arial" w:hAnsi="Arial" w:cs="Arial"/>
          <w:sz w:val="24"/>
          <w:szCs w:val="24"/>
        </w:rPr>
        <w:t>, la sanción de ordenanzas para regular el procedimiento administrativo y el régimen de faltas; según las atribuciones conferidas por la Ley Orgánica Municipal N°8102 en su artículo N° 30 y articulo N°187 de la Constitución de la Provincia de Córdoba.</w:t>
      </w:r>
    </w:p>
    <w:p w:rsidR="0076343E" w:rsidRDefault="00930112">
      <w:pPr>
        <w:spacing w:after="0" w:line="360" w:lineRule="auto"/>
        <w:jc w:val="both"/>
        <w:rPr>
          <w:rFonts w:ascii="Arial" w:eastAsia="Arial" w:hAnsi="Arial" w:cs="Arial"/>
          <w:sz w:val="24"/>
          <w:szCs w:val="24"/>
        </w:rPr>
      </w:pPr>
      <w:r>
        <w:rPr>
          <w:rFonts w:ascii="Arial" w:eastAsia="Arial" w:hAnsi="Arial" w:cs="Arial"/>
          <w:sz w:val="24"/>
          <w:szCs w:val="24"/>
        </w:rPr>
        <w:t>Por ello:</w:t>
      </w:r>
    </w:p>
    <w:p w:rsidR="0076343E" w:rsidRDefault="00930112">
      <w:pPr>
        <w:spacing w:after="0" w:line="360" w:lineRule="auto"/>
        <w:jc w:val="center"/>
        <w:rPr>
          <w:rFonts w:ascii="Arial" w:eastAsia="Arial" w:hAnsi="Arial" w:cs="Arial"/>
          <w:sz w:val="24"/>
          <w:szCs w:val="24"/>
        </w:rPr>
      </w:pPr>
      <w:r>
        <w:rPr>
          <w:rFonts w:ascii="Arial" w:eastAsia="Arial" w:hAnsi="Arial" w:cs="Arial"/>
          <w:sz w:val="24"/>
          <w:szCs w:val="24"/>
        </w:rPr>
        <w:t xml:space="preserve">EL CONCEJO DELIBERANTE DE LA CIUDAD DE MONTE CRISTO SANCIONA CON FUERZA DE </w:t>
      </w:r>
    </w:p>
    <w:p w:rsidR="0076343E" w:rsidRDefault="00930112">
      <w:pPr>
        <w:spacing w:after="0" w:line="360" w:lineRule="auto"/>
        <w:jc w:val="center"/>
        <w:rPr>
          <w:rFonts w:ascii="Arial" w:eastAsia="Arial" w:hAnsi="Arial" w:cs="Arial"/>
          <w:sz w:val="24"/>
          <w:szCs w:val="24"/>
        </w:rPr>
      </w:pPr>
      <w:r>
        <w:rPr>
          <w:rFonts w:ascii="Arial" w:eastAsia="Arial" w:hAnsi="Arial" w:cs="Arial"/>
          <w:sz w:val="24"/>
          <w:szCs w:val="24"/>
        </w:rPr>
        <w:t>ORDENANZA:</w:t>
      </w:r>
    </w:p>
    <w:p w:rsidR="0076343E" w:rsidRDefault="0076343E">
      <w:pPr>
        <w:spacing w:after="0" w:line="360" w:lineRule="auto"/>
        <w:rPr>
          <w:rFonts w:ascii="Arial" w:eastAsia="Arial" w:hAnsi="Arial" w:cs="Arial"/>
          <w:sz w:val="24"/>
          <w:szCs w:val="24"/>
        </w:rPr>
      </w:pPr>
    </w:p>
    <w:p w:rsidR="0076343E" w:rsidRDefault="00930112">
      <w:pPr>
        <w:spacing w:after="0" w:line="360" w:lineRule="auto"/>
        <w:rPr>
          <w:rFonts w:ascii="Arial" w:eastAsia="Arial" w:hAnsi="Arial" w:cs="Arial"/>
          <w:sz w:val="24"/>
          <w:szCs w:val="24"/>
        </w:rPr>
      </w:pPr>
      <w:r>
        <w:rPr>
          <w:rFonts w:ascii="Arial" w:eastAsia="Arial" w:hAnsi="Arial" w:cs="Arial"/>
          <w:b/>
          <w:sz w:val="24"/>
          <w:szCs w:val="24"/>
        </w:rPr>
        <w:t>ARTICULO 1:</w:t>
      </w:r>
      <w:r>
        <w:rPr>
          <w:rFonts w:ascii="Arial" w:eastAsia="Arial" w:hAnsi="Arial" w:cs="Arial"/>
          <w:sz w:val="24"/>
          <w:szCs w:val="24"/>
        </w:rPr>
        <w:t xml:space="preserve"> MODIFICAR el artículo 14 del Código de Faltas de la Municipalidad de Monte Cristo, que quedara redactado de la siguiente manera: </w:t>
      </w:r>
    </w:p>
    <w:p w:rsidR="0076343E" w:rsidRDefault="00930112">
      <w:pPr>
        <w:spacing w:after="0" w:line="360" w:lineRule="auto"/>
        <w:jc w:val="both"/>
        <w:rPr>
          <w:rFonts w:ascii="Arial" w:eastAsia="Arial" w:hAnsi="Arial" w:cs="Arial"/>
          <w:b/>
          <w:i/>
          <w:sz w:val="24"/>
          <w:szCs w:val="24"/>
        </w:rPr>
      </w:pPr>
      <w:r>
        <w:rPr>
          <w:rFonts w:ascii="Arial" w:eastAsia="Arial" w:hAnsi="Arial" w:cs="Arial"/>
          <w:i/>
          <w:sz w:val="24"/>
          <w:szCs w:val="24"/>
        </w:rPr>
        <w:t xml:space="preserve">ART. 14°) MULTAS: para las multas que se impongan en consecuencia del presente código, se fija como parámetro cuantificador la </w:t>
      </w:r>
      <w:r>
        <w:rPr>
          <w:rFonts w:ascii="Arial" w:eastAsia="Arial" w:hAnsi="Arial" w:cs="Arial"/>
          <w:b/>
          <w:i/>
          <w:sz w:val="24"/>
          <w:szCs w:val="24"/>
        </w:rPr>
        <w:t>Unidad Base Económica (U.B.E.)</w:t>
      </w:r>
      <w:r>
        <w:rPr>
          <w:rFonts w:ascii="Arial" w:eastAsia="Arial" w:hAnsi="Arial" w:cs="Arial"/>
          <w:i/>
          <w:sz w:val="24"/>
          <w:szCs w:val="24"/>
        </w:rPr>
        <w:t xml:space="preserve"> la cual es equivalente a cien (100 ) litros de nafta </w:t>
      </w:r>
      <w:proofErr w:type="spellStart"/>
      <w:r>
        <w:rPr>
          <w:rFonts w:ascii="Arial" w:eastAsia="Arial" w:hAnsi="Arial" w:cs="Arial"/>
          <w:i/>
          <w:sz w:val="24"/>
          <w:szCs w:val="24"/>
        </w:rPr>
        <w:t>super</w:t>
      </w:r>
      <w:proofErr w:type="spellEnd"/>
      <w:r>
        <w:rPr>
          <w:rFonts w:ascii="Arial" w:eastAsia="Arial" w:hAnsi="Arial" w:cs="Arial"/>
          <w:i/>
          <w:sz w:val="24"/>
          <w:szCs w:val="24"/>
        </w:rPr>
        <w:t xml:space="preserve"> informado por la Federación de Expendedores de Combustible y Afines del Centro de la República (FECAC), con especificación de los parámetros de máxima y mínima aplicables a cada caso, tomando como valor de referencia el publicado por el Boletín Oficial de la Provincia de Córdoba para las Unidades Fijas (U.F.) de multas.</w:t>
      </w:r>
    </w:p>
    <w:p w:rsidR="0076343E" w:rsidRDefault="0076343E">
      <w:pPr>
        <w:spacing w:after="0" w:line="360" w:lineRule="auto"/>
        <w:jc w:val="both"/>
        <w:rPr>
          <w:rFonts w:ascii="Arial" w:eastAsia="Arial" w:hAnsi="Arial" w:cs="Arial"/>
          <w:sz w:val="24"/>
          <w:szCs w:val="24"/>
        </w:rPr>
      </w:pPr>
    </w:p>
    <w:p w:rsidR="0076343E" w:rsidRDefault="00930112">
      <w:pPr>
        <w:spacing w:after="0" w:line="240" w:lineRule="auto"/>
        <w:jc w:val="both"/>
        <w:rPr>
          <w:rFonts w:ascii="Arial" w:eastAsia="Arial" w:hAnsi="Arial" w:cs="Arial"/>
          <w:sz w:val="24"/>
          <w:szCs w:val="24"/>
        </w:rPr>
      </w:pPr>
      <w:r>
        <w:rPr>
          <w:rFonts w:ascii="Arial" w:eastAsia="Arial" w:hAnsi="Arial" w:cs="Arial"/>
          <w:b/>
          <w:sz w:val="24"/>
          <w:szCs w:val="24"/>
          <w:u w:val="single"/>
        </w:rPr>
        <w:t>ARTÍCULO 2º:</w:t>
      </w:r>
      <w:r>
        <w:rPr>
          <w:rFonts w:ascii="Arial" w:eastAsia="Arial" w:hAnsi="Arial" w:cs="Arial"/>
          <w:sz w:val="24"/>
          <w:szCs w:val="24"/>
        </w:rPr>
        <w:t xml:space="preserve"> </w:t>
      </w:r>
      <w:proofErr w:type="gramStart"/>
      <w:r>
        <w:rPr>
          <w:rFonts w:ascii="Arial" w:eastAsia="Arial" w:hAnsi="Arial" w:cs="Arial"/>
          <w:sz w:val="24"/>
          <w:szCs w:val="24"/>
        </w:rPr>
        <w:t>DEROGAR  toda</w:t>
      </w:r>
      <w:proofErr w:type="gramEnd"/>
      <w:r>
        <w:rPr>
          <w:rFonts w:ascii="Arial" w:eastAsia="Arial" w:hAnsi="Arial" w:cs="Arial"/>
          <w:sz w:val="24"/>
          <w:szCs w:val="24"/>
        </w:rPr>
        <w:t xml:space="preserve"> disposición en contrario que se oponga a la presente. -</w:t>
      </w:r>
    </w:p>
    <w:p w:rsidR="0076343E" w:rsidRDefault="0076343E">
      <w:pPr>
        <w:spacing w:after="0" w:line="360" w:lineRule="auto"/>
        <w:ind w:left="-435" w:right="-285"/>
        <w:jc w:val="both"/>
        <w:rPr>
          <w:rFonts w:ascii="Times New Roman" w:eastAsia="Times New Roman" w:hAnsi="Times New Roman" w:cs="Times New Roman"/>
          <w:sz w:val="24"/>
          <w:szCs w:val="24"/>
        </w:rPr>
      </w:pPr>
    </w:p>
    <w:p w:rsidR="0076343E" w:rsidRDefault="00930112">
      <w:pPr>
        <w:spacing w:after="0" w:line="360" w:lineRule="auto"/>
        <w:ind w:left="-435" w:right="-285"/>
        <w:jc w:val="both"/>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b/>
          <w:sz w:val="24"/>
          <w:szCs w:val="24"/>
          <w:u w:val="single"/>
        </w:rPr>
        <w:t>ARTICULO 3°:</w:t>
      </w:r>
      <w:r>
        <w:rPr>
          <w:rFonts w:ascii="Arial" w:eastAsia="Arial" w:hAnsi="Arial" w:cs="Arial"/>
          <w:sz w:val="24"/>
          <w:szCs w:val="24"/>
        </w:rPr>
        <w:t xml:space="preserve"> Protocolícese, Publíquese, </w:t>
      </w:r>
      <w:proofErr w:type="spellStart"/>
      <w:r>
        <w:rPr>
          <w:rFonts w:ascii="Arial" w:eastAsia="Arial" w:hAnsi="Arial" w:cs="Arial"/>
          <w:sz w:val="24"/>
          <w:szCs w:val="24"/>
        </w:rPr>
        <w:t>dése</w:t>
      </w:r>
      <w:proofErr w:type="spellEnd"/>
      <w:r>
        <w:rPr>
          <w:rFonts w:ascii="Arial" w:eastAsia="Arial" w:hAnsi="Arial" w:cs="Arial"/>
          <w:sz w:val="24"/>
          <w:szCs w:val="24"/>
        </w:rPr>
        <w:t xml:space="preserve"> al Registro Municipal y, oportunamente, </w:t>
      </w:r>
      <w:proofErr w:type="gramStart"/>
      <w:r>
        <w:rPr>
          <w:rFonts w:ascii="Arial" w:eastAsia="Arial" w:hAnsi="Arial" w:cs="Arial"/>
          <w:sz w:val="24"/>
          <w:szCs w:val="24"/>
        </w:rPr>
        <w:t>Archívese.-</w:t>
      </w:r>
      <w:proofErr w:type="gramEnd"/>
      <w:r>
        <w:rPr>
          <w:rFonts w:ascii="Arial" w:eastAsia="Arial" w:hAnsi="Arial" w:cs="Arial"/>
          <w:sz w:val="24"/>
          <w:szCs w:val="24"/>
        </w:rPr>
        <w:t>  </w:t>
      </w:r>
    </w:p>
    <w:p w:rsidR="0076343E" w:rsidRDefault="0076343E">
      <w:pPr>
        <w:spacing w:after="0" w:line="360" w:lineRule="auto"/>
        <w:ind w:left="-435" w:right="-285"/>
        <w:jc w:val="both"/>
        <w:rPr>
          <w:rFonts w:ascii="Times New Roman" w:eastAsia="Times New Roman" w:hAnsi="Times New Roman" w:cs="Times New Roman"/>
          <w:i/>
          <w:sz w:val="24"/>
          <w:szCs w:val="24"/>
        </w:rPr>
      </w:pPr>
    </w:p>
    <w:p w:rsidR="0076343E" w:rsidRDefault="00930112">
      <w:pPr>
        <w:spacing w:after="0" w:line="360" w:lineRule="auto"/>
        <w:ind w:left="-435" w:right="-285"/>
        <w:jc w:val="both"/>
        <w:rPr>
          <w:rFonts w:ascii="Arial" w:eastAsia="Arial" w:hAnsi="Arial" w:cs="Arial"/>
          <w:sz w:val="20"/>
          <w:szCs w:val="20"/>
        </w:rPr>
      </w:pPr>
      <w:r>
        <w:rPr>
          <w:rFonts w:ascii="Arial" w:eastAsia="Arial" w:hAnsi="Arial" w:cs="Arial"/>
          <w:i/>
          <w:sz w:val="20"/>
          <w:szCs w:val="20"/>
        </w:rPr>
        <w:lastRenderedPageBreak/>
        <w:t xml:space="preserve">DADO EN LA SALA DE SESIONES DEL CONCEJO DELIBERANTE DE LA MUNICIPALIDAD DE MONTE CRISTO A LOS      DÍAS DEL MES DE MARZO DEL AÑO DOS MIL VEINTICUATRO. </w:t>
      </w:r>
    </w:p>
    <w:p w:rsidR="0076343E" w:rsidRDefault="0076343E">
      <w:pPr>
        <w:spacing w:after="0" w:line="360" w:lineRule="auto"/>
        <w:jc w:val="both"/>
        <w:rPr>
          <w:rFonts w:ascii="Arial" w:eastAsia="Arial" w:hAnsi="Arial" w:cs="Arial"/>
          <w:sz w:val="24"/>
          <w:szCs w:val="24"/>
        </w:rPr>
      </w:pPr>
    </w:p>
    <w:p w:rsidR="0076343E" w:rsidRDefault="0076343E">
      <w:pPr>
        <w:spacing w:after="0" w:line="360" w:lineRule="auto"/>
        <w:jc w:val="both"/>
        <w:rPr>
          <w:rFonts w:ascii="Arial" w:eastAsia="Arial" w:hAnsi="Arial" w:cs="Arial"/>
          <w:sz w:val="24"/>
          <w:szCs w:val="24"/>
        </w:rPr>
      </w:pPr>
    </w:p>
    <w:tbl>
      <w:tblPr>
        <w:tblStyle w:val="af3"/>
        <w:tblW w:w="8574" w:type="dxa"/>
        <w:tblInd w:w="70" w:type="dxa"/>
        <w:tblLayout w:type="fixed"/>
        <w:tblLook w:val="0400" w:firstRow="0" w:lastRow="0" w:firstColumn="0" w:lastColumn="0" w:noHBand="0" w:noVBand="1"/>
      </w:tblPr>
      <w:tblGrid>
        <w:gridCol w:w="1431"/>
        <w:gridCol w:w="2113"/>
        <w:gridCol w:w="851"/>
        <w:gridCol w:w="1275"/>
        <w:gridCol w:w="2904"/>
      </w:tblGrid>
      <w:tr w:rsidR="0076343E">
        <w:tc>
          <w:tcPr>
            <w:tcW w:w="1431"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Nº 1.479</w:t>
            </w: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SCHIAVONI </w:t>
            </w:r>
            <w:proofErr w:type="spellStart"/>
            <w:r>
              <w:rPr>
                <w:rFonts w:ascii="Arial" w:eastAsia="Arial" w:hAnsi="Arial" w:cs="Arial"/>
                <w:b/>
                <w:sz w:val="24"/>
                <w:szCs w:val="24"/>
              </w:rPr>
              <w:t>Maria</w:t>
            </w:r>
            <w:proofErr w:type="spellEnd"/>
            <w:r>
              <w:rPr>
                <w:rFonts w:ascii="Arial" w:eastAsia="Arial" w:hAnsi="Arial" w:cs="Arial"/>
                <w:b/>
                <w:sz w:val="24"/>
                <w:szCs w:val="24"/>
              </w:rPr>
              <w:t xml:space="preserve"> Eugenia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ROCA BERTONE Cristian</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Vicepresidente 1°</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10</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13/03/2024</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24</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14/03/2024</w:t>
            </w:r>
          </w:p>
        </w:tc>
      </w:tr>
    </w:tbl>
    <w:p w:rsidR="0076343E" w:rsidRDefault="0076343E">
      <w:pPr>
        <w:spacing w:after="0" w:line="240" w:lineRule="auto"/>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76343E">
      <w:pPr>
        <w:rPr>
          <w:rFonts w:ascii="Times New Roman" w:eastAsia="Times New Roman" w:hAnsi="Times New Roman" w:cs="Times New Roman"/>
          <w:sz w:val="24"/>
          <w:szCs w:val="24"/>
        </w:rPr>
      </w:pPr>
    </w:p>
    <w:p w:rsidR="0076343E" w:rsidRDefault="00930112">
      <w:pPr>
        <w:spacing w:line="360" w:lineRule="auto"/>
        <w:jc w:val="right"/>
        <w:rPr>
          <w:rFonts w:ascii="Verdana" w:eastAsia="Verdana" w:hAnsi="Verdana" w:cs="Verdana"/>
          <w:b/>
          <w:sz w:val="24"/>
          <w:szCs w:val="24"/>
        </w:rPr>
      </w:pPr>
      <w:r>
        <w:rPr>
          <w:rFonts w:ascii="Verdana" w:eastAsia="Verdana" w:hAnsi="Verdana" w:cs="Verdana"/>
          <w:b/>
          <w:sz w:val="24"/>
          <w:szCs w:val="24"/>
        </w:rPr>
        <w:t xml:space="preserve">Monte Cristo, 26 de </w:t>
      </w:r>
      <w:proofErr w:type="gramStart"/>
      <w:r>
        <w:rPr>
          <w:rFonts w:ascii="Verdana" w:eastAsia="Verdana" w:hAnsi="Verdana" w:cs="Verdana"/>
          <w:b/>
          <w:sz w:val="24"/>
          <w:szCs w:val="24"/>
        </w:rPr>
        <w:t>Marzo</w:t>
      </w:r>
      <w:proofErr w:type="gramEnd"/>
      <w:r>
        <w:rPr>
          <w:rFonts w:ascii="Verdana" w:eastAsia="Verdana" w:hAnsi="Verdana" w:cs="Verdana"/>
          <w:b/>
          <w:sz w:val="24"/>
          <w:szCs w:val="24"/>
        </w:rPr>
        <w:t xml:space="preserve"> de 2.024.- </w:t>
      </w:r>
    </w:p>
    <w:p w:rsidR="0076343E" w:rsidRDefault="00930112">
      <w:pPr>
        <w:pStyle w:val="Ttulo2"/>
        <w:spacing w:line="256" w:lineRule="auto"/>
        <w:jc w:val="center"/>
        <w:rPr>
          <w:sz w:val="32"/>
          <w:szCs w:val="32"/>
        </w:rPr>
      </w:pPr>
      <w:bookmarkStart w:id="29" w:name="_heading=h.6e9cvfkgcc9v" w:colFirst="0" w:colLast="0"/>
      <w:bookmarkEnd w:id="29"/>
      <w:proofErr w:type="gramStart"/>
      <w:r>
        <w:rPr>
          <w:sz w:val="32"/>
          <w:szCs w:val="32"/>
        </w:rPr>
        <w:t>ORDENANZA Nº</w:t>
      </w:r>
      <w:proofErr w:type="gramEnd"/>
      <w:r>
        <w:rPr>
          <w:sz w:val="32"/>
          <w:szCs w:val="32"/>
        </w:rPr>
        <w:t xml:space="preserve"> 1.480</w:t>
      </w:r>
    </w:p>
    <w:p w:rsidR="0076343E" w:rsidRDefault="0076343E">
      <w:pPr>
        <w:spacing w:line="360" w:lineRule="auto"/>
        <w:rPr>
          <w:rFonts w:ascii="Verdana" w:eastAsia="Verdana" w:hAnsi="Verdana" w:cs="Verdana"/>
          <w:b/>
          <w:sz w:val="24"/>
          <w:szCs w:val="24"/>
        </w:rPr>
      </w:pPr>
    </w:p>
    <w:p w:rsidR="0076343E" w:rsidRDefault="00930112">
      <w:pPr>
        <w:spacing w:line="360" w:lineRule="auto"/>
        <w:rPr>
          <w:rFonts w:ascii="Verdana" w:eastAsia="Verdana" w:hAnsi="Verdana" w:cs="Verdana"/>
          <w:b/>
          <w:sz w:val="24"/>
          <w:szCs w:val="24"/>
        </w:rPr>
      </w:pPr>
      <w:r>
        <w:rPr>
          <w:rFonts w:ascii="Verdana" w:eastAsia="Verdana" w:hAnsi="Verdana" w:cs="Verdana"/>
          <w:b/>
          <w:sz w:val="24"/>
          <w:szCs w:val="24"/>
        </w:rPr>
        <w:t>VISTO:</w:t>
      </w:r>
    </w:p>
    <w:p w:rsidR="0076343E" w:rsidRDefault="00930112">
      <w:pPr>
        <w:spacing w:line="360" w:lineRule="auto"/>
        <w:ind w:firstLine="851"/>
        <w:jc w:val="both"/>
        <w:rPr>
          <w:rFonts w:ascii="Verdana" w:eastAsia="Verdana" w:hAnsi="Verdana" w:cs="Verdana"/>
          <w:sz w:val="24"/>
          <w:szCs w:val="24"/>
        </w:rPr>
      </w:pPr>
      <w:r>
        <w:rPr>
          <w:rFonts w:ascii="Verdana" w:eastAsia="Verdana" w:hAnsi="Verdana" w:cs="Verdana"/>
          <w:sz w:val="24"/>
          <w:szCs w:val="24"/>
        </w:rPr>
        <w:t>La Ordenanza de Presupuesto Municipal de la localidad de Monte Cristo y;</w:t>
      </w:r>
    </w:p>
    <w:p w:rsidR="0076343E" w:rsidRDefault="00930112">
      <w:pPr>
        <w:spacing w:line="360" w:lineRule="auto"/>
        <w:ind w:firstLine="851"/>
        <w:jc w:val="both"/>
        <w:rPr>
          <w:rFonts w:ascii="Verdana" w:eastAsia="Verdana" w:hAnsi="Verdana" w:cs="Verdana"/>
          <w:sz w:val="24"/>
          <w:szCs w:val="24"/>
        </w:rPr>
      </w:pPr>
      <w:r>
        <w:rPr>
          <w:rFonts w:ascii="Verdana" w:eastAsia="Verdana" w:hAnsi="Verdana" w:cs="Verdana"/>
          <w:sz w:val="24"/>
          <w:szCs w:val="24"/>
        </w:rPr>
        <w:lastRenderedPageBreak/>
        <w:t>La reciente Acta Acuerdo firmada con el Sindicato de Trabajadores de Monte Cristo y Zona.   </w:t>
      </w:r>
    </w:p>
    <w:p w:rsidR="0076343E" w:rsidRDefault="0076343E">
      <w:pPr>
        <w:shd w:val="clear" w:color="auto" w:fill="FFFFFF"/>
        <w:spacing w:after="0" w:line="360" w:lineRule="auto"/>
        <w:rPr>
          <w:rFonts w:ascii="Verdana" w:eastAsia="Verdana" w:hAnsi="Verdana" w:cs="Verdana"/>
          <w:b/>
          <w:sz w:val="24"/>
          <w:szCs w:val="24"/>
        </w:rPr>
      </w:pPr>
    </w:p>
    <w:p w:rsidR="0076343E" w:rsidRDefault="00930112">
      <w:pPr>
        <w:shd w:val="clear" w:color="auto" w:fill="FFFFFF"/>
        <w:spacing w:after="0" w:line="360" w:lineRule="auto"/>
        <w:rPr>
          <w:rFonts w:ascii="Verdana" w:eastAsia="Verdana" w:hAnsi="Verdana" w:cs="Verdana"/>
          <w:color w:val="1F497D"/>
        </w:rPr>
      </w:pPr>
      <w:r>
        <w:rPr>
          <w:rFonts w:ascii="Verdana" w:eastAsia="Verdana" w:hAnsi="Verdana" w:cs="Verdana"/>
          <w:b/>
          <w:sz w:val="24"/>
          <w:szCs w:val="24"/>
        </w:rPr>
        <w:t>Y CONSIDERANDO:</w:t>
      </w:r>
    </w:p>
    <w:p w:rsidR="0076343E" w:rsidRDefault="00930112">
      <w:pPr>
        <w:spacing w:line="360" w:lineRule="auto"/>
        <w:ind w:firstLine="851"/>
        <w:jc w:val="both"/>
        <w:rPr>
          <w:rFonts w:ascii="Verdana" w:eastAsia="Verdana" w:hAnsi="Verdana" w:cs="Verdana"/>
          <w:color w:val="1F497D"/>
        </w:rPr>
      </w:pPr>
      <w:r>
        <w:rPr>
          <w:rFonts w:ascii="Verdana" w:eastAsia="Verdana" w:hAnsi="Verdana" w:cs="Verdana"/>
          <w:color w:val="1F497D"/>
        </w:rPr>
        <w:tab/>
      </w:r>
    </w:p>
    <w:p w:rsidR="0076343E" w:rsidRDefault="00930112">
      <w:pPr>
        <w:spacing w:line="360" w:lineRule="auto"/>
        <w:ind w:firstLine="851"/>
        <w:jc w:val="both"/>
        <w:rPr>
          <w:rFonts w:ascii="Verdana" w:eastAsia="Verdana" w:hAnsi="Verdana" w:cs="Verdana"/>
          <w:sz w:val="24"/>
          <w:szCs w:val="24"/>
        </w:rPr>
      </w:pPr>
      <w:r>
        <w:rPr>
          <w:rFonts w:ascii="Verdana" w:eastAsia="Verdana" w:hAnsi="Verdana" w:cs="Verdana"/>
          <w:sz w:val="24"/>
          <w:szCs w:val="24"/>
        </w:rPr>
        <w:t xml:space="preserve">Que se hace necesaria la re-adecuación de partidas correspondientes a los diferentes cargos en el esquema del Cálculo de Recursos y Presupuesto de Gastos.  </w:t>
      </w:r>
    </w:p>
    <w:p w:rsidR="0076343E" w:rsidRDefault="0076343E">
      <w:pPr>
        <w:spacing w:line="360" w:lineRule="auto"/>
        <w:rPr>
          <w:rFonts w:ascii="Verdana" w:eastAsia="Verdana" w:hAnsi="Verdana" w:cs="Verdana"/>
          <w:b/>
          <w:sz w:val="24"/>
          <w:szCs w:val="24"/>
        </w:rPr>
      </w:pPr>
    </w:p>
    <w:p w:rsidR="0076343E" w:rsidRDefault="0076343E">
      <w:pPr>
        <w:spacing w:line="360" w:lineRule="auto"/>
        <w:jc w:val="center"/>
        <w:rPr>
          <w:rFonts w:ascii="Verdana" w:eastAsia="Verdana" w:hAnsi="Verdana" w:cs="Verdana"/>
          <w:b/>
          <w:sz w:val="24"/>
          <w:szCs w:val="24"/>
        </w:rPr>
      </w:pPr>
    </w:p>
    <w:p w:rsidR="0076343E" w:rsidRDefault="0076343E">
      <w:pPr>
        <w:spacing w:line="360" w:lineRule="auto"/>
        <w:jc w:val="center"/>
        <w:rPr>
          <w:rFonts w:ascii="Verdana" w:eastAsia="Verdana" w:hAnsi="Verdana" w:cs="Verdana"/>
          <w:b/>
          <w:sz w:val="24"/>
          <w:szCs w:val="24"/>
        </w:rPr>
      </w:pPr>
    </w:p>
    <w:p w:rsidR="0076343E" w:rsidRDefault="0076343E">
      <w:pPr>
        <w:spacing w:line="360" w:lineRule="auto"/>
        <w:jc w:val="center"/>
        <w:rPr>
          <w:rFonts w:ascii="Verdana" w:eastAsia="Verdana" w:hAnsi="Verdana" w:cs="Verdana"/>
          <w:b/>
          <w:sz w:val="24"/>
          <w:szCs w:val="24"/>
        </w:rPr>
      </w:pPr>
    </w:p>
    <w:p w:rsidR="0076343E" w:rsidRDefault="0076343E">
      <w:pPr>
        <w:spacing w:line="360" w:lineRule="auto"/>
        <w:jc w:val="center"/>
        <w:rPr>
          <w:rFonts w:ascii="Verdana" w:eastAsia="Verdana" w:hAnsi="Verdana" w:cs="Verdana"/>
          <w:b/>
          <w:sz w:val="24"/>
          <w:szCs w:val="24"/>
        </w:rPr>
      </w:pPr>
    </w:p>
    <w:p w:rsidR="0076343E" w:rsidRDefault="0076343E">
      <w:pPr>
        <w:spacing w:line="360" w:lineRule="auto"/>
        <w:jc w:val="center"/>
        <w:rPr>
          <w:rFonts w:ascii="Verdana" w:eastAsia="Verdana" w:hAnsi="Verdana" w:cs="Verdana"/>
          <w:b/>
          <w:sz w:val="24"/>
          <w:szCs w:val="24"/>
        </w:rPr>
      </w:pPr>
    </w:p>
    <w:p w:rsidR="0076343E" w:rsidRDefault="00930112">
      <w:pPr>
        <w:spacing w:line="360" w:lineRule="auto"/>
        <w:jc w:val="center"/>
        <w:rPr>
          <w:rFonts w:ascii="Verdana" w:eastAsia="Verdana" w:hAnsi="Verdana" w:cs="Verdana"/>
          <w:b/>
          <w:sz w:val="24"/>
          <w:szCs w:val="24"/>
        </w:rPr>
      </w:pPr>
      <w:r>
        <w:rPr>
          <w:rFonts w:ascii="Verdana" w:eastAsia="Verdana" w:hAnsi="Verdana" w:cs="Verdana"/>
          <w:b/>
          <w:sz w:val="24"/>
          <w:szCs w:val="24"/>
        </w:rPr>
        <w:t xml:space="preserve">EL CONCEJO DELIBERANTE DE LA MUNICIPALIDAD DE </w:t>
      </w:r>
    </w:p>
    <w:p w:rsidR="0076343E" w:rsidRDefault="00930112">
      <w:pPr>
        <w:spacing w:line="360" w:lineRule="auto"/>
        <w:jc w:val="center"/>
        <w:rPr>
          <w:rFonts w:ascii="Verdana" w:eastAsia="Verdana" w:hAnsi="Verdana" w:cs="Verdana"/>
          <w:b/>
          <w:sz w:val="24"/>
          <w:szCs w:val="24"/>
        </w:rPr>
      </w:pPr>
      <w:r>
        <w:rPr>
          <w:rFonts w:ascii="Verdana" w:eastAsia="Verdana" w:hAnsi="Verdana" w:cs="Verdana"/>
          <w:b/>
          <w:sz w:val="24"/>
          <w:szCs w:val="24"/>
        </w:rPr>
        <w:t>MONTE CRISTO SANCIONA CON FUERZA DE:</w:t>
      </w:r>
    </w:p>
    <w:p w:rsidR="0076343E" w:rsidRDefault="0076343E">
      <w:pPr>
        <w:spacing w:line="256" w:lineRule="auto"/>
        <w:jc w:val="center"/>
        <w:rPr>
          <w:rFonts w:ascii="Verdana" w:eastAsia="Verdana" w:hAnsi="Verdana" w:cs="Verdana"/>
          <w:b/>
          <w:sz w:val="24"/>
          <w:szCs w:val="24"/>
        </w:rPr>
      </w:pPr>
    </w:p>
    <w:p w:rsidR="0076343E" w:rsidRDefault="0076343E">
      <w:pPr>
        <w:spacing w:line="256" w:lineRule="auto"/>
        <w:jc w:val="center"/>
        <w:rPr>
          <w:rFonts w:ascii="Verdana" w:eastAsia="Verdana" w:hAnsi="Verdana" w:cs="Verdana"/>
          <w:b/>
          <w:sz w:val="24"/>
          <w:szCs w:val="24"/>
        </w:rPr>
      </w:pPr>
    </w:p>
    <w:p w:rsidR="0076343E" w:rsidRDefault="0076343E">
      <w:pPr>
        <w:spacing w:line="256" w:lineRule="auto"/>
        <w:jc w:val="center"/>
        <w:rPr>
          <w:rFonts w:ascii="Verdana" w:eastAsia="Verdana" w:hAnsi="Verdana" w:cs="Verdana"/>
          <w:b/>
          <w:sz w:val="24"/>
          <w:szCs w:val="24"/>
        </w:rPr>
      </w:pPr>
    </w:p>
    <w:p w:rsidR="0076343E" w:rsidRDefault="0076343E">
      <w:pPr>
        <w:spacing w:line="256" w:lineRule="auto"/>
        <w:jc w:val="center"/>
        <w:rPr>
          <w:rFonts w:ascii="Verdana" w:eastAsia="Verdana" w:hAnsi="Verdana" w:cs="Verdana"/>
          <w:b/>
          <w:sz w:val="24"/>
          <w:szCs w:val="24"/>
        </w:rPr>
      </w:pPr>
    </w:p>
    <w:p w:rsidR="0076343E" w:rsidRDefault="00930112">
      <w:pPr>
        <w:spacing w:line="256" w:lineRule="auto"/>
        <w:jc w:val="center"/>
        <w:rPr>
          <w:rFonts w:ascii="Verdana" w:eastAsia="Verdana" w:hAnsi="Verdana" w:cs="Verdana"/>
          <w:b/>
          <w:sz w:val="24"/>
          <w:szCs w:val="24"/>
        </w:rPr>
      </w:pPr>
      <w:proofErr w:type="gramStart"/>
      <w:r>
        <w:rPr>
          <w:rFonts w:ascii="Verdana" w:eastAsia="Verdana" w:hAnsi="Verdana" w:cs="Verdana"/>
          <w:b/>
          <w:sz w:val="24"/>
          <w:szCs w:val="24"/>
        </w:rPr>
        <w:t>ORDENANZA Nº</w:t>
      </w:r>
      <w:proofErr w:type="gramEnd"/>
      <w:r>
        <w:rPr>
          <w:rFonts w:ascii="Verdana" w:eastAsia="Verdana" w:hAnsi="Verdana" w:cs="Verdana"/>
          <w:b/>
          <w:sz w:val="24"/>
          <w:szCs w:val="24"/>
        </w:rPr>
        <w:t xml:space="preserve"> 1.480</w:t>
      </w:r>
    </w:p>
    <w:p w:rsidR="0076343E" w:rsidRDefault="0076343E">
      <w:pPr>
        <w:spacing w:line="256" w:lineRule="auto"/>
        <w:jc w:val="both"/>
        <w:rPr>
          <w:rFonts w:ascii="Verdana" w:eastAsia="Verdana" w:hAnsi="Verdana" w:cs="Verdana"/>
          <w:b/>
          <w:sz w:val="24"/>
          <w:szCs w:val="24"/>
        </w:rPr>
      </w:pPr>
    </w:p>
    <w:p w:rsidR="0076343E" w:rsidRDefault="00930112">
      <w:pPr>
        <w:shd w:val="clear" w:color="auto" w:fill="FFFFFF"/>
        <w:spacing w:after="225" w:line="360" w:lineRule="auto"/>
        <w:jc w:val="both"/>
        <w:rPr>
          <w:rFonts w:ascii="Verdana" w:eastAsia="Verdana" w:hAnsi="Verdana" w:cs="Verdana"/>
          <w:sz w:val="24"/>
          <w:szCs w:val="24"/>
        </w:rPr>
      </w:pPr>
      <w:r>
        <w:rPr>
          <w:rFonts w:ascii="Verdana" w:eastAsia="Verdana" w:hAnsi="Verdana" w:cs="Verdana"/>
          <w:b/>
          <w:sz w:val="24"/>
          <w:szCs w:val="24"/>
        </w:rPr>
        <w:lastRenderedPageBreak/>
        <w:t xml:space="preserve">Artículo 1º: RATIFIQUESE </w:t>
      </w:r>
      <w:r>
        <w:rPr>
          <w:rFonts w:ascii="Verdana" w:eastAsia="Verdana" w:hAnsi="Verdana" w:cs="Verdana"/>
          <w:sz w:val="24"/>
          <w:szCs w:val="24"/>
        </w:rPr>
        <w:t xml:space="preserve">el Acta Acuerdo firmada entre la MUNICIPALIDAD DE MONTE CRISTO y el SINDICATO DE TRABAJADORES MUNICIPALES DE MONTE CRISTO Y ZONA con fecha 14 de </w:t>
      </w:r>
      <w:proofErr w:type="gramStart"/>
      <w:r>
        <w:rPr>
          <w:rFonts w:ascii="Verdana" w:eastAsia="Verdana" w:hAnsi="Verdana" w:cs="Verdana"/>
          <w:sz w:val="24"/>
          <w:szCs w:val="24"/>
        </w:rPr>
        <w:t>Marzo</w:t>
      </w:r>
      <w:proofErr w:type="gramEnd"/>
      <w:r>
        <w:rPr>
          <w:rFonts w:ascii="Verdana" w:eastAsia="Verdana" w:hAnsi="Verdana" w:cs="Verdana"/>
          <w:sz w:val="24"/>
          <w:szCs w:val="24"/>
        </w:rPr>
        <w:t xml:space="preserve"> del corriente año 2.024, la cual se adjunta a la presente como Anexo I.</w:t>
      </w:r>
    </w:p>
    <w:p w:rsidR="0076343E" w:rsidRDefault="00930112">
      <w:pPr>
        <w:spacing w:line="360" w:lineRule="auto"/>
        <w:jc w:val="both"/>
        <w:rPr>
          <w:rFonts w:ascii="Verdana" w:eastAsia="Verdana" w:hAnsi="Verdana" w:cs="Verdana"/>
          <w:sz w:val="24"/>
          <w:szCs w:val="24"/>
        </w:rPr>
      </w:pPr>
      <w:r>
        <w:rPr>
          <w:rFonts w:ascii="Verdana" w:eastAsia="Verdana" w:hAnsi="Verdana" w:cs="Verdana"/>
          <w:b/>
          <w:sz w:val="24"/>
          <w:szCs w:val="24"/>
        </w:rPr>
        <w:t>Artículo 2°: MODIFIQUESE</w:t>
      </w:r>
      <w:r>
        <w:rPr>
          <w:rFonts w:ascii="Verdana" w:eastAsia="Verdana" w:hAnsi="Verdana" w:cs="Verdana"/>
          <w:sz w:val="24"/>
          <w:szCs w:val="24"/>
        </w:rPr>
        <w:t xml:space="preserve"> el Anexo I Planilla Analítica de Remuneraciones que se adjunta a la presente.</w:t>
      </w:r>
    </w:p>
    <w:p w:rsidR="0076343E" w:rsidRDefault="00930112">
      <w:pPr>
        <w:spacing w:line="360" w:lineRule="auto"/>
        <w:jc w:val="both"/>
        <w:rPr>
          <w:rFonts w:ascii="Verdana" w:eastAsia="Verdana" w:hAnsi="Verdana" w:cs="Verdana"/>
          <w:sz w:val="24"/>
          <w:szCs w:val="24"/>
        </w:rPr>
      </w:pPr>
      <w:r>
        <w:rPr>
          <w:rFonts w:ascii="Verdana" w:eastAsia="Verdana" w:hAnsi="Verdana" w:cs="Verdana"/>
          <w:b/>
          <w:sz w:val="24"/>
          <w:szCs w:val="24"/>
        </w:rPr>
        <w:t>Artículo 3º:</w:t>
      </w:r>
      <w:r>
        <w:rPr>
          <w:rFonts w:ascii="Verdana" w:eastAsia="Verdana" w:hAnsi="Verdana" w:cs="Verdana"/>
          <w:sz w:val="24"/>
          <w:szCs w:val="24"/>
        </w:rPr>
        <w:t xml:space="preserve"> </w:t>
      </w:r>
      <w:r>
        <w:rPr>
          <w:rFonts w:ascii="Verdana" w:eastAsia="Verdana" w:hAnsi="Verdana" w:cs="Verdana"/>
          <w:b/>
          <w:sz w:val="24"/>
          <w:szCs w:val="24"/>
        </w:rPr>
        <w:t>Artículo 2°:</w:t>
      </w:r>
      <w:r>
        <w:rPr>
          <w:rFonts w:ascii="Verdana" w:eastAsia="Verdana" w:hAnsi="Verdana" w:cs="Verdana"/>
          <w:sz w:val="24"/>
          <w:szCs w:val="24"/>
        </w:rPr>
        <w:t xml:space="preserve"> Modifíquese el Artículo 5 de la Ordenanza Presupuesto N° 1.457 el cual quedará redactado de la siguiente manera: </w:t>
      </w:r>
    </w:p>
    <w:p w:rsidR="0076343E" w:rsidRDefault="00930112">
      <w:pPr>
        <w:spacing w:line="360" w:lineRule="auto"/>
        <w:jc w:val="both"/>
        <w:rPr>
          <w:rFonts w:ascii="Verdana" w:eastAsia="Verdana" w:hAnsi="Verdana" w:cs="Verdana"/>
          <w:i/>
          <w:sz w:val="24"/>
          <w:szCs w:val="24"/>
        </w:rPr>
      </w:pPr>
      <w:r>
        <w:rPr>
          <w:rFonts w:ascii="Verdana" w:eastAsia="Verdana" w:hAnsi="Verdana" w:cs="Verdana"/>
          <w:b/>
          <w:i/>
          <w:sz w:val="24"/>
          <w:szCs w:val="24"/>
        </w:rPr>
        <w:t>Artículo 5</w:t>
      </w:r>
      <w:proofErr w:type="gramStart"/>
      <w:r>
        <w:rPr>
          <w:rFonts w:ascii="Verdana" w:eastAsia="Verdana" w:hAnsi="Verdana" w:cs="Verdana"/>
          <w:b/>
          <w:i/>
          <w:sz w:val="24"/>
          <w:szCs w:val="24"/>
        </w:rPr>
        <w:t>°.-</w:t>
      </w:r>
      <w:proofErr w:type="gramEnd"/>
      <w:r>
        <w:rPr>
          <w:rFonts w:ascii="Verdana" w:eastAsia="Verdana" w:hAnsi="Verdana" w:cs="Verdana"/>
          <w:b/>
          <w:i/>
          <w:sz w:val="24"/>
          <w:szCs w:val="24"/>
        </w:rPr>
        <w:t>:</w:t>
      </w:r>
      <w:r>
        <w:rPr>
          <w:rFonts w:ascii="Verdana" w:eastAsia="Verdana" w:hAnsi="Verdana" w:cs="Verdana"/>
          <w:sz w:val="24"/>
          <w:szCs w:val="24"/>
        </w:rPr>
        <w:t xml:space="preserve"> </w:t>
      </w:r>
      <w:r>
        <w:rPr>
          <w:rFonts w:ascii="Verdana" w:eastAsia="Verdana" w:hAnsi="Verdana" w:cs="Verdana"/>
          <w:b/>
          <w:i/>
          <w:sz w:val="24"/>
          <w:szCs w:val="24"/>
        </w:rPr>
        <w:t xml:space="preserve">ESTIPÚLASE </w:t>
      </w:r>
      <w:r>
        <w:rPr>
          <w:rFonts w:ascii="Verdana" w:eastAsia="Verdana" w:hAnsi="Verdana" w:cs="Verdana"/>
          <w:i/>
          <w:sz w:val="24"/>
          <w:szCs w:val="24"/>
        </w:rPr>
        <w:t xml:space="preserve">desde el 01/03/2024 el monto de Pesos Dieciséis mil con 00/100 ($ 16.000,00) por mes por Agente de Planta Permanente en concepto único de </w:t>
      </w:r>
      <w:r>
        <w:rPr>
          <w:rFonts w:ascii="Verdana" w:eastAsia="Verdana" w:hAnsi="Verdana" w:cs="Verdana"/>
          <w:b/>
          <w:i/>
          <w:sz w:val="24"/>
          <w:szCs w:val="24"/>
        </w:rPr>
        <w:t>Refrigerio/</w:t>
      </w:r>
      <w:proofErr w:type="spellStart"/>
      <w:r>
        <w:rPr>
          <w:rFonts w:ascii="Verdana" w:eastAsia="Verdana" w:hAnsi="Verdana" w:cs="Verdana"/>
          <w:b/>
          <w:i/>
          <w:sz w:val="24"/>
          <w:szCs w:val="24"/>
        </w:rPr>
        <w:t>Presentismo</w:t>
      </w:r>
      <w:proofErr w:type="spellEnd"/>
      <w:r>
        <w:rPr>
          <w:rFonts w:ascii="Verdana" w:eastAsia="Verdana" w:hAnsi="Verdana" w:cs="Verdana"/>
          <w:i/>
          <w:sz w:val="24"/>
          <w:szCs w:val="24"/>
        </w:rPr>
        <w:t xml:space="preserve">. Estos conceptos se pagarán en forma adicional y se sumarán a los haberes remunerativos en igual proporción del haber (sueldo básico) que le corresponda al Agente por la cantidad de días/horas trabajados. Los gastos que demande el pago de estos adicionales se imputarán en la Partida “1.1.01.01.2.01 Bonificación Especial (Refrigerio - Adicional Remunerativo - </w:t>
      </w:r>
      <w:proofErr w:type="spellStart"/>
      <w:r>
        <w:rPr>
          <w:rFonts w:ascii="Verdana" w:eastAsia="Verdana" w:hAnsi="Verdana" w:cs="Verdana"/>
          <w:i/>
          <w:sz w:val="24"/>
          <w:szCs w:val="24"/>
        </w:rPr>
        <w:t>Presentismo</w:t>
      </w:r>
      <w:proofErr w:type="spellEnd"/>
      <w:r>
        <w:rPr>
          <w:rFonts w:ascii="Verdana" w:eastAsia="Verdana" w:hAnsi="Verdana" w:cs="Verdana"/>
          <w:i/>
          <w:sz w:val="24"/>
          <w:szCs w:val="24"/>
        </w:rPr>
        <w:t>)”, del Presupuesto de Gastos para el Ejercicio 2024.-</w:t>
      </w:r>
    </w:p>
    <w:p w:rsidR="0076343E" w:rsidRDefault="00930112">
      <w:pPr>
        <w:spacing w:line="360" w:lineRule="auto"/>
        <w:jc w:val="both"/>
        <w:rPr>
          <w:rFonts w:ascii="Verdana" w:eastAsia="Verdana" w:hAnsi="Verdana" w:cs="Verdana"/>
          <w:i/>
          <w:sz w:val="24"/>
          <w:szCs w:val="24"/>
        </w:rPr>
      </w:pPr>
      <w:r>
        <w:rPr>
          <w:rFonts w:ascii="Verdana" w:eastAsia="Verdana" w:hAnsi="Verdana" w:cs="Verdana"/>
          <w:b/>
          <w:i/>
          <w:sz w:val="24"/>
          <w:szCs w:val="24"/>
        </w:rPr>
        <w:t>Artículo 5</w:t>
      </w:r>
      <w:proofErr w:type="gramStart"/>
      <w:r>
        <w:rPr>
          <w:rFonts w:ascii="Verdana" w:eastAsia="Verdana" w:hAnsi="Verdana" w:cs="Verdana"/>
          <w:b/>
          <w:i/>
          <w:sz w:val="24"/>
          <w:szCs w:val="24"/>
        </w:rPr>
        <w:t>°.-</w:t>
      </w:r>
      <w:proofErr w:type="gramEnd"/>
      <w:r>
        <w:rPr>
          <w:rFonts w:ascii="Verdana" w:eastAsia="Verdana" w:hAnsi="Verdana" w:cs="Verdana"/>
          <w:b/>
          <w:i/>
          <w:sz w:val="24"/>
          <w:szCs w:val="24"/>
        </w:rPr>
        <w:t>:</w:t>
      </w:r>
      <w:r>
        <w:rPr>
          <w:rFonts w:ascii="Verdana" w:eastAsia="Verdana" w:hAnsi="Verdana" w:cs="Verdana"/>
          <w:sz w:val="24"/>
          <w:szCs w:val="24"/>
        </w:rPr>
        <w:t xml:space="preserve"> </w:t>
      </w:r>
      <w:r>
        <w:rPr>
          <w:rFonts w:ascii="Verdana" w:eastAsia="Verdana" w:hAnsi="Verdana" w:cs="Verdana"/>
          <w:b/>
          <w:i/>
          <w:sz w:val="24"/>
          <w:szCs w:val="24"/>
        </w:rPr>
        <w:t xml:space="preserve">ESTIPÚLASE </w:t>
      </w:r>
      <w:r>
        <w:rPr>
          <w:rFonts w:ascii="Verdana" w:eastAsia="Verdana" w:hAnsi="Verdana" w:cs="Verdana"/>
          <w:i/>
          <w:sz w:val="24"/>
          <w:szCs w:val="24"/>
        </w:rPr>
        <w:t xml:space="preserve">desde el 01/04/2024 el monto de Pesos Veinte mil con 00/100 ($ 20.000,00) por mes por Agente de Planta Permanente en concepto único de </w:t>
      </w:r>
      <w:r>
        <w:rPr>
          <w:rFonts w:ascii="Verdana" w:eastAsia="Verdana" w:hAnsi="Verdana" w:cs="Verdana"/>
          <w:b/>
          <w:i/>
          <w:sz w:val="24"/>
          <w:szCs w:val="24"/>
        </w:rPr>
        <w:t>Refrigerio/</w:t>
      </w:r>
      <w:proofErr w:type="spellStart"/>
      <w:r>
        <w:rPr>
          <w:rFonts w:ascii="Verdana" w:eastAsia="Verdana" w:hAnsi="Verdana" w:cs="Verdana"/>
          <w:b/>
          <w:i/>
          <w:sz w:val="24"/>
          <w:szCs w:val="24"/>
        </w:rPr>
        <w:t>Presentismo</w:t>
      </w:r>
      <w:proofErr w:type="spellEnd"/>
      <w:r>
        <w:rPr>
          <w:rFonts w:ascii="Verdana" w:eastAsia="Verdana" w:hAnsi="Verdana" w:cs="Verdana"/>
          <w:i/>
          <w:sz w:val="24"/>
          <w:szCs w:val="24"/>
        </w:rPr>
        <w:t xml:space="preserve">. Estos conceptos se pagarán en forma adicional y se sumarán a los haberes remunerativos en igual proporción del haber (sueldo básico) que le </w:t>
      </w:r>
      <w:r>
        <w:rPr>
          <w:rFonts w:ascii="Verdana" w:eastAsia="Verdana" w:hAnsi="Verdana" w:cs="Verdana"/>
          <w:i/>
          <w:sz w:val="24"/>
          <w:szCs w:val="24"/>
        </w:rPr>
        <w:lastRenderedPageBreak/>
        <w:t xml:space="preserve">corresponda al Agente por la cantidad de días/horas trabajados. Los gastos que demande el pago de estos adicionales se imputarán en la Partida “1.1.01.01.2.01 Bonificación Especial (Refrigerio - Adicional Remunerativo - </w:t>
      </w:r>
      <w:proofErr w:type="spellStart"/>
      <w:r>
        <w:rPr>
          <w:rFonts w:ascii="Verdana" w:eastAsia="Verdana" w:hAnsi="Verdana" w:cs="Verdana"/>
          <w:i/>
          <w:sz w:val="24"/>
          <w:szCs w:val="24"/>
        </w:rPr>
        <w:t>Presentismo</w:t>
      </w:r>
      <w:proofErr w:type="spellEnd"/>
      <w:r>
        <w:rPr>
          <w:rFonts w:ascii="Verdana" w:eastAsia="Verdana" w:hAnsi="Verdana" w:cs="Verdana"/>
          <w:i/>
          <w:sz w:val="24"/>
          <w:szCs w:val="24"/>
        </w:rPr>
        <w:t>)”, del Presupuesto de Gastos para el Ejercicio 2024.-</w:t>
      </w:r>
    </w:p>
    <w:p w:rsidR="0076343E" w:rsidRDefault="00930112">
      <w:pPr>
        <w:spacing w:line="256" w:lineRule="auto"/>
        <w:jc w:val="both"/>
        <w:rPr>
          <w:rFonts w:ascii="Verdana" w:eastAsia="Verdana" w:hAnsi="Verdana" w:cs="Verdana"/>
          <w:b/>
          <w:sz w:val="24"/>
          <w:szCs w:val="24"/>
        </w:rPr>
      </w:pPr>
      <w:proofErr w:type="spellStart"/>
      <w:r>
        <w:rPr>
          <w:rFonts w:ascii="Verdana" w:eastAsia="Verdana" w:hAnsi="Verdana" w:cs="Verdana"/>
          <w:b/>
          <w:sz w:val="24"/>
          <w:szCs w:val="24"/>
        </w:rPr>
        <w:t>Articulo</w:t>
      </w:r>
      <w:proofErr w:type="spellEnd"/>
      <w:r>
        <w:rPr>
          <w:rFonts w:ascii="Verdana" w:eastAsia="Verdana" w:hAnsi="Verdana" w:cs="Verdana"/>
          <w:b/>
          <w:sz w:val="24"/>
          <w:szCs w:val="24"/>
        </w:rPr>
        <w:t xml:space="preserve"> 4</w:t>
      </w:r>
      <w:proofErr w:type="gramStart"/>
      <w:r>
        <w:rPr>
          <w:rFonts w:ascii="Verdana" w:eastAsia="Verdana" w:hAnsi="Verdana" w:cs="Verdana"/>
          <w:b/>
          <w:sz w:val="24"/>
          <w:szCs w:val="24"/>
        </w:rPr>
        <w:t>°.-</w:t>
      </w:r>
      <w:proofErr w:type="gramEnd"/>
      <w:r>
        <w:rPr>
          <w:rFonts w:ascii="Verdana" w:eastAsia="Verdana" w:hAnsi="Verdana" w:cs="Verdana"/>
          <w:sz w:val="24"/>
          <w:szCs w:val="24"/>
        </w:rPr>
        <w:t xml:space="preserve"> Comuníquese, publíquese, dese al RM y archívese.-</w:t>
      </w: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76343E">
      <w:pPr>
        <w:widowControl w:val="0"/>
        <w:tabs>
          <w:tab w:val="left" w:pos="-720"/>
        </w:tabs>
        <w:spacing w:after="0" w:line="240" w:lineRule="auto"/>
        <w:rPr>
          <w:rFonts w:ascii="Verdana" w:eastAsia="Verdana" w:hAnsi="Verdana" w:cs="Verdana"/>
          <w:b/>
          <w:sz w:val="24"/>
          <w:szCs w:val="24"/>
        </w:rPr>
      </w:pPr>
    </w:p>
    <w:p w:rsidR="0076343E" w:rsidRDefault="00930112">
      <w:pPr>
        <w:widowControl w:val="0"/>
        <w:tabs>
          <w:tab w:val="left" w:pos="-720"/>
        </w:tabs>
        <w:spacing w:line="256" w:lineRule="auto"/>
        <w:jc w:val="center"/>
        <w:rPr>
          <w:rFonts w:ascii="Verdana" w:eastAsia="Verdana" w:hAnsi="Verdana" w:cs="Verdana"/>
          <w:b/>
          <w:sz w:val="24"/>
          <w:szCs w:val="24"/>
        </w:rPr>
      </w:pPr>
      <w:r>
        <w:rPr>
          <w:rFonts w:ascii="Verdana" w:eastAsia="Verdana" w:hAnsi="Verdana" w:cs="Verdana"/>
          <w:b/>
          <w:sz w:val="24"/>
          <w:szCs w:val="24"/>
        </w:rPr>
        <w:t>PRESUPUESTO DE GASTOS Y CÁLCULO DE RECURSOS 2024</w:t>
      </w:r>
    </w:p>
    <w:p w:rsidR="0076343E" w:rsidRDefault="00930112">
      <w:pPr>
        <w:widowControl w:val="0"/>
        <w:pBdr>
          <w:bottom w:val="single" w:sz="4" w:space="1" w:color="000000"/>
        </w:pBdr>
        <w:tabs>
          <w:tab w:val="left" w:pos="-720"/>
        </w:tabs>
        <w:spacing w:line="256" w:lineRule="auto"/>
        <w:jc w:val="center"/>
        <w:rPr>
          <w:rFonts w:ascii="Verdana" w:eastAsia="Verdana" w:hAnsi="Verdana" w:cs="Verdana"/>
          <w:b/>
          <w:sz w:val="24"/>
          <w:szCs w:val="24"/>
        </w:rPr>
      </w:pPr>
      <w:r>
        <w:rPr>
          <w:rFonts w:ascii="Verdana" w:eastAsia="Verdana" w:hAnsi="Verdana" w:cs="Verdana"/>
          <w:b/>
          <w:sz w:val="24"/>
          <w:szCs w:val="24"/>
        </w:rPr>
        <w:t>ANEXO I –PLANILLA ANALITICA DE REMUNERACIONES</w:t>
      </w:r>
    </w:p>
    <w:p w:rsidR="0076343E" w:rsidRDefault="0076343E">
      <w:pPr>
        <w:widowControl w:val="0"/>
        <w:tabs>
          <w:tab w:val="left" w:pos="-720"/>
        </w:tabs>
        <w:spacing w:line="256" w:lineRule="auto"/>
        <w:jc w:val="center"/>
        <w:rPr>
          <w:rFonts w:ascii="Verdana" w:eastAsia="Verdana" w:hAnsi="Verdana" w:cs="Verdana"/>
          <w:b/>
          <w:sz w:val="24"/>
          <w:szCs w:val="24"/>
        </w:rPr>
      </w:pPr>
    </w:p>
    <w:p w:rsidR="0076343E" w:rsidRDefault="00930112">
      <w:pPr>
        <w:rPr>
          <w:rFonts w:ascii="Verdana" w:eastAsia="Verdana" w:hAnsi="Verdana" w:cs="Verdana"/>
          <w:b/>
        </w:rPr>
      </w:pPr>
      <w:r>
        <w:rPr>
          <w:rFonts w:ascii="Verdana" w:eastAsia="Verdana" w:hAnsi="Verdana" w:cs="Verdana"/>
          <w:b/>
        </w:rPr>
        <w:t>PERSONAL PERMANENTE - SUELDOS BASICOS – HORARIO COMPLETO</w:t>
      </w: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Pr>
        <w:rPr>
          <w:rFonts w:ascii="Verdana" w:eastAsia="Verdana" w:hAnsi="Verdana" w:cs="Verdana"/>
          <w:b/>
        </w:rPr>
      </w:pPr>
    </w:p>
    <w:p w:rsidR="0076343E" w:rsidRDefault="0076343E"/>
    <w:p w:rsidR="0076343E" w:rsidRDefault="0076343E"/>
    <w:p w:rsidR="0076343E" w:rsidRDefault="00930112">
      <w:r>
        <w:rPr>
          <w:noProof/>
          <w:lang w:val="en-US"/>
        </w:rPr>
        <w:lastRenderedPageBreak/>
        <w:drawing>
          <wp:anchor distT="0" distB="0" distL="114300" distR="114300" simplePos="0" relativeHeight="251660288" behindDoc="0" locked="0" layoutInCell="1" hidden="0" allowOverlap="1">
            <wp:simplePos x="0" y="0"/>
            <wp:positionH relativeFrom="column">
              <wp:posOffset>-1080133</wp:posOffset>
            </wp:positionH>
            <wp:positionV relativeFrom="paragraph">
              <wp:posOffset>488</wp:posOffset>
            </wp:positionV>
            <wp:extent cx="7763510" cy="405638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763510" cy="405638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-1080133</wp:posOffset>
            </wp:positionH>
            <wp:positionV relativeFrom="paragraph">
              <wp:posOffset>3988727</wp:posOffset>
            </wp:positionV>
            <wp:extent cx="7763510" cy="244983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7763510" cy="2449830"/>
                    </a:xfrm>
                    <a:prstGeom prst="rect">
                      <a:avLst/>
                    </a:prstGeom>
                    <a:ln/>
                  </pic:spPr>
                </pic:pic>
              </a:graphicData>
            </a:graphic>
          </wp:anchor>
        </w:drawing>
      </w:r>
    </w:p>
    <w:p w:rsidR="0076343E" w:rsidRDefault="0076343E"/>
    <w:tbl>
      <w:tblPr>
        <w:tblStyle w:val="af4"/>
        <w:tblW w:w="8574" w:type="dxa"/>
        <w:tblInd w:w="70" w:type="dxa"/>
        <w:tblLayout w:type="fixed"/>
        <w:tblLook w:val="0400" w:firstRow="0" w:lastRow="0" w:firstColumn="0" w:lastColumn="0" w:noHBand="0" w:noVBand="1"/>
      </w:tblPr>
      <w:tblGrid>
        <w:gridCol w:w="1431"/>
        <w:gridCol w:w="2113"/>
        <w:gridCol w:w="851"/>
        <w:gridCol w:w="1275"/>
        <w:gridCol w:w="2904"/>
      </w:tblGrid>
      <w:tr w:rsidR="0076343E">
        <w:tc>
          <w:tcPr>
            <w:tcW w:w="1431"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Nº 1.480</w:t>
            </w: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SCHIAVONI </w:t>
            </w:r>
            <w:proofErr w:type="spellStart"/>
            <w:r>
              <w:rPr>
                <w:rFonts w:ascii="Arial" w:eastAsia="Arial" w:hAnsi="Arial" w:cs="Arial"/>
                <w:b/>
                <w:sz w:val="24"/>
                <w:szCs w:val="24"/>
              </w:rPr>
              <w:t>Maria</w:t>
            </w:r>
            <w:proofErr w:type="spellEnd"/>
            <w:r>
              <w:rPr>
                <w:rFonts w:ascii="Arial" w:eastAsia="Arial" w:hAnsi="Arial" w:cs="Arial"/>
                <w:b/>
                <w:sz w:val="24"/>
                <w:szCs w:val="24"/>
              </w:rPr>
              <w:t xml:space="preserve"> Eugenia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AGUIRRE Ezequiel</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Vicepresidente 2°</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1431" w:type="dxa"/>
          </w:tcPr>
          <w:p w:rsidR="0076343E" w:rsidRDefault="0076343E">
            <w:pPr>
              <w:spacing w:line="360" w:lineRule="auto"/>
              <w:rPr>
                <w:rFonts w:ascii="Arial" w:eastAsia="Arial" w:hAnsi="Arial" w:cs="Arial"/>
                <w:sz w:val="24"/>
                <w:szCs w:val="24"/>
              </w:rPr>
            </w:pPr>
          </w:p>
        </w:tc>
        <w:tc>
          <w:tcPr>
            <w:tcW w:w="4239" w:type="dxa"/>
            <w:gridSpan w:val="3"/>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Concejal</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11</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26/03/2024</w:t>
            </w:r>
          </w:p>
        </w:tc>
      </w:tr>
      <w:tr w:rsidR="0076343E">
        <w:tc>
          <w:tcPr>
            <w:tcW w:w="3544" w:type="dxa"/>
            <w:gridSpan w:val="2"/>
          </w:tcPr>
          <w:p w:rsidR="0076343E" w:rsidRDefault="0093011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tcPr>
          <w:p w:rsidR="0076343E" w:rsidRDefault="00930112">
            <w:pPr>
              <w:spacing w:line="360" w:lineRule="auto"/>
              <w:jc w:val="center"/>
              <w:rPr>
                <w:rFonts w:ascii="Arial" w:eastAsia="Arial" w:hAnsi="Arial" w:cs="Arial"/>
                <w:b/>
                <w:sz w:val="24"/>
                <w:szCs w:val="24"/>
              </w:rPr>
            </w:pPr>
            <w:r>
              <w:rPr>
                <w:rFonts w:ascii="Arial" w:eastAsia="Arial" w:hAnsi="Arial" w:cs="Arial"/>
                <w:b/>
                <w:sz w:val="24"/>
                <w:szCs w:val="24"/>
              </w:rPr>
              <w:t>29</w:t>
            </w:r>
          </w:p>
        </w:tc>
        <w:tc>
          <w:tcPr>
            <w:tcW w:w="1275" w:type="dxa"/>
          </w:tcPr>
          <w:p w:rsidR="0076343E" w:rsidRDefault="00930112">
            <w:pPr>
              <w:spacing w:line="360" w:lineRule="auto"/>
              <w:rPr>
                <w:rFonts w:ascii="Arial" w:eastAsia="Arial" w:hAnsi="Arial" w:cs="Arial"/>
                <w:sz w:val="24"/>
                <w:szCs w:val="24"/>
              </w:rPr>
            </w:pPr>
            <w:r>
              <w:rPr>
                <w:rFonts w:ascii="Arial" w:eastAsia="Arial" w:hAnsi="Arial" w:cs="Arial"/>
                <w:sz w:val="24"/>
                <w:szCs w:val="24"/>
              </w:rPr>
              <w:t>Fecha:</w:t>
            </w:r>
          </w:p>
        </w:tc>
        <w:tc>
          <w:tcPr>
            <w:tcW w:w="2904" w:type="dxa"/>
          </w:tcPr>
          <w:p w:rsidR="0076343E" w:rsidRDefault="00930112">
            <w:pPr>
              <w:spacing w:line="360" w:lineRule="auto"/>
              <w:rPr>
                <w:rFonts w:ascii="Arial" w:eastAsia="Arial" w:hAnsi="Arial" w:cs="Arial"/>
                <w:b/>
                <w:sz w:val="24"/>
                <w:szCs w:val="24"/>
              </w:rPr>
            </w:pPr>
            <w:r>
              <w:rPr>
                <w:rFonts w:ascii="Arial" w:eastAsia="Arial" w:hAnsi="Arial" w:cs="Arial"/>
                <w:b/>
                <w:sz w:val="24"/>
                <w:szCs w:val="24"/>
              </w:rPr>
              <w:t>27/03/2024</w:t>
            </w:r>
          </w:p>
        </w:tc>
      </w:tr>
    </w:tbl>
    <w:p w:rsidR="0076343E" w:rsidRDefault="0076343E"/>
    <w:p w:rsidR="0076343E" w:rsidRDefault="0076343E">
      <w:pPr>
        <w:rPr>
          <w:rFonts w:ascii="Arial" w:eastAsia="Arial" w:hAnsi="Arial" w:cs="Arial"/>
          <w:b/>
          <w:color w:val="0000FF"/>
          <w:sz w:val="24"/>
          <w:szCs w:val="24"/>
        </w:rPr>
      </w:pPr>
    </w:p>
    <w:sectPr w:rsidR="0076343E">
      <w:headerReference w:type="default" r:id="rId13"/>
      <w:footerReference w:type="default" r:id="rId14"/>
      <w:pgSz w:w="11906" w:h="16838"/>
      <w:pgMar w:top="3543" w:right="1701" w:bottom="168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E7" w:rsidRDefault="00E36DE7">
      <w:pPr>
        <w:spacing w:after="0" w:line="240" w:lineRule="auto"/>
      </w:pPr>
      <w:r>
        <w:separator/>
      </w:r>
    </w:p>
  </w:endnote>
  <w:endnote w:type="continuationSeparator" w:id="0">
    <w:p w:rsidR="00E36DE7" w:rsidRDefault="00E3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siva">
    <w:charset w:val="00"/>
    <w:family w:val="auto"/>
    <w:pitch w:val="default"/>
  </w:font>
  <w:font w:name="Clarendon Cd (W1)">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12" w:rsidRDefault="00930112">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926274">
      <w:rPr>
        <w:rFonts w:ascii="Arial" w:eastAsia="Arial" w:hAnsi="Arial" w:cs="Arial"/>
        <w:b/>
        <w:noProof/>
        <w:color w:val="000000"/>
      </w:rPr>
      <w:t>2</w:t>
    </w:r>
    <w:r>
      <w:rPr>
        <w:rFonts w:ascii="Arial" w:eastAsia="Arial" w:hAnsi="Arial" w:cs="Arial"/>
        <w:b/>
        <w:color w:val="000000"/>
      </w:rPr>
      <w:fldChar w:fldCharType="end"/>
    </w:r>
  </w:p>
  <w:p w:rsidR="00930112" w:rsidRDefault="0093011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E7" w:rsidRDefault="00E36DE7">
      <w:pPr>
        <w:spacing w:after="0" w:line="240" w:lineRule="auto"/>
      </w:pPr>
      <w:r>
        <w:separator/>
      </w:r>
    </w:p>
  </w:footnote>
  <w:footnote w:type="continuationSeparator" w:id="0">
    <w:p w:rsidR="00E36DE7" w:rsidRDefault="00E36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12" w:rsidRDefault="00930112">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114300" distB="114300" distL="114300" distR="114300" simplePos="0" relativeHeight="251658240" behindDoc="0" locked="0" layoutInCell="1" hidden="0" allowOverlap="1">
          <wp:simplePos x="0" y="0"/>
          <wp:positionH relativeFrom="column">
            <wp:posOffset>-1119658</wp:posOffset>
          </wp:positionH>
          <wp:positionV relativeFrom="paragraph">
            <wp:posOffset>-333372</wp:posOffset>
          </wp:positionV>
          <wp:extent cx="7643153" cy="1735773"/>
          <wp:effectExtent l="0" t="0" r="0" b="0"/>
          <wp:wrapNone/>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643153" cy="173577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639"/>
    <w:multiLevelType w:val="multilevel"/>
    <w:tmpl w:val="C63C603C"/>
    <w:lvl w:ilvl="0">
      <w:start w:val="1"/>
      <w:numFmt w:val="lowerLetter"/>
      <w:lvlText w:val="%1)"/>
      <w:lvlJc w:val="left"/>
      <w:pPr>
        <w:ind w:left="1980" w:hanging="360"/>
      </w:pPr>
      <w:rPr>
        <w:b/>
        <w:strike w:val="0"/>
        <w:u w:val="no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 w15:restartNumberingAfterBreak="0">
    <w:nsid w:val="29CB0E5E"/>
    <w:multiLevelType w:val="multilevel"/>
    <w:tmpl w:val="9DCE9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262630"/>
    <w:multiLevelType w:val="multilevel"/>
    <w:tmpl w:val="61D817E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784F7D"/>
    <w:multiLevelType w:val="multilevel"/>
    <w:tmpl w:val="7E560E54"/>
    <w:lvl w:ilvl="0">
      <w:start w:val="1"/>
      <w:numFmt w:val="lowerLetter"/>
      <w:lvlText w:val="%1)"/>
      <w:lvlJc w:val="left"/>
      <w:pPr>
        <w:ind w:left="1980" w:hanging="360"/>
      </w:pPr>
      <w:rPr>
        <w:b/>
        <w:strike w:val="0"/>
        <w:u w:val="no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4" w15:restartNumberingAfterBreak="0">
    <w:nsid w:val="72F97B46"/>
    <w:multiLevelType w:val="multilevel"/>
    <w:tmpl w:val="0470B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3E"/>
    <w:rsid w:val="0021588A"/>
    <w:rsid w:val="00251EA0"/>
    <w:rsid w:val="0076343E"/>
    <w:rsid w:val="00926274"/>
    <w:rsid w:val="00930112"/>
    <w:rsid w:val="00E3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54F8"/>
  <w15:docId w15:val="{A0594D91-E1DF-41A6-B1DA-A13F75DA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C3A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AD8"/>
    <w:rPr>
      <w:lang w:val="es-AR"/>
    </w:rPr>
  </w:style>
  <w:style w:type="paragraph" w:styleId="Piedepgina">
    <w:name w:val="footer"/>
    <w:basedOn w:val="Normal"/>
    <w:link w:val="PiedepginaCar"/>
    <w:uiPriority w:val="99"/>
    <w:unhideWhenUsed/>
    <w:rsid w:val="001C3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AD8"/>
    <w:rPr>
      <w:lang w:val="es-AR"/>
    </w:rPr>
  </w:style>
  <w:style w:type="table" w:styleId="Tablaconcuadrcula">
    <w:name w:val="Table Grid"/>
    <w:basedOn w:val="Tablanormal"/>
    <w:rsid w:val="004E40E1"/>
    <w:pPr>
      <w:spacing w:after="0" w:line="240" w:lineRule="auto"/>
    </w:pPr>
    <w:rPr>
      <w:rFonts w:ascii="Times New Roman" w:eastAsia="Times New Roman" w:hAnsi="Times New Roman" w:cs="Times New Roman"/>
      <w:sz w:val="20"/>
      <w:szCs w:val="20"/>
      <w:lang w:eastAsia="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character" w:styleId="Ttulodellibro">
    <w:name w:val="Book Title"/>
    <w:basedOn w:val="Fuentedeprrafopredeter"/>
    <w:uiPriority w:val="33"/>
    <w:qFormat/>
    <w:rsid w:val="00930112"/>
    <w:rPr>
      <w:b/>
      <w:bCs/>
      <w:i/>
      <w:iCs/>
      <w:spacing w:val="5"/>
    </w:rPr>
  </w:style>
  <w:style w:type="paragraph" w:styleId="TtuloTDC">
    <w:name w:val="TOC Heading"/>
    <w:basedOn w:val="Ttulo1"/>
    <w:next w:val="Normal"/>
    <w:uiPriority w:val="39"/>
    <w:unhideWhenUsed/>
    <w:qFormat/>
    <w:rsid w:val="0021588A"/>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rsid w:val="0021588A"/>
    <w:pPr>
      <w:spacing w:after="100"/>
    </w:pPr>
  </w:style>
  <w:style w:type="paragraph" w:styleId="TDC2">
    <w:name w:val="toc 2"/>
    <w:basedOn w:val="Normal"/>
    <w:next w:val="Normal"/>
    <w:autoRedefine/>
    <w:uiPriority w:val="39"/>
    <w:unhideWhenUsed/>
    <w:rsid w:val="0021588A"/>
    <w:pPr>
      <w:spacing w:after="100"/>
      <w:ind w:left="220"/>
    </w:pPr>
  </w:style>
  <w:style w:type="character" w:styleId="Hipervnculo">
    <w:name w:val="Hyperlink"/>
    <w:basedOn w:val="Fuentedeprrafopredeter"/>
    <w:uiPriority w:val="99"/>
    <w:unhideWhenUsed/>
    <w:rsid w:val="00215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OYh1gYCndpRaR2b62ab4eABBA==">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519EAB-C112-43C9-AF04-D9503CAD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53</Pages>
  <Words>9806</Words>
  <Characters>55897</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2024-04-05T13:37:00Z</dcterms:created>
  <dcterms:modified xsi:type="dcterms:W3CDTF">2024-11-26T13:04:00Z</dcterms:modified>
</cp:coreProperties>
</file>